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A61" w:rsidRPr="000D5EC9" w:rsidRDefault="00832522" w:rsidP="000F1A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</w:t>
      </w:r>
      <w:r w:rsidR="00F25C3B">
        <w:rPr>
          <w:b/>
          <w:noProof/>
          <w:sz w:val="24"/>
          <w:lang w:eastAsia="zh-CN"/>
        </w:rPr>
        <w:t>9</w:t>
      </w:r>
      <w:r w:rsidR="002641D5">
        <w:rPr>
          <w:b/>
          <w:noProof/>
          <w:sz w:val="24"/>
          <w:lang w:eastAsia="zh-CN"/>
        </w:rPr>
        <w:t>6-e</w:t>
      </w:r>
      <w:r w:rsidR="000F1A61" w:rsidRPr="000D5EC9">
        <w:rPr>
          <w:rFonts w:cs="Arial"/>
          <w:b/>
          <w:noProof/>
          <w:sz w:val="24"/>
          <w:szCs w:val="24"/>
        </w:rPr>
        <w:tab/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R4-</w:t>
      </w:r>
      <w:r w:rsidR="00720BBB">
        <w:rPr>
          <w:rFonts w:eastAsia="宋体" w:cs="Arial"/>
          <w:b/>
          <w:noProof/>
          <w:sz w:val="24"/>
          <w:szCs w:val="24"/>
          <w:lang w:eastAsia="zh-CN"/>
        </w:rPr>
        <w:t>20</w:t>
      </w:r>
      <w:r w:rsidR="004A6FCA">
        <w:rPr>
          <w:rFonts w:eastAsia="宋体" w:cs="Arial"/>
          <w:b/>
          <w:noProof/>
          <w:sz w:val="24"/>
          <w:szCs w:val="24"/>
          <w:lang w:eastAsia="zh-CN"/>
        </w:rPr>
        <w:t>11021</w:t>
      </w:r>
    </w:p>
    <w:p w:rsidR="0037119B" w:rsidRPr="0080782D" w:rsidRDefault="0080782D" w:rsidP="0037119B">
      <w:pPr>
        <w:pStyle w:val="ac"/>
        <w:jc w:val="both"/>
        <w:rPr>
          <w:i w:val="0"/>
          <w:sz w:val="24"/>
        </w:rPr>
      </w:pPr>
      <w:r w:rsidRPr="0080782D">
        <w:rPr>
          <w:i w:val="0"/>
          <w:sz w:val="24"/>
        </w:rPr>
        <w:t>Electronic Meeting, 17-28 Aug., 2020</w:t>
      </w:r>
    </w:p>
    <w:p w:rsidR="00067A3E" w:rsidRPr="00067A3E" w:rsidRDefault="00067A3E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8971DB" w:rsidRDefault="0037119B" w:rsidP="008971DB">
      <w:pPr>
        <w:tabs>
          <w:tab w:val="left" w:pos="1985"/>
        </w:tabs>
        <w:ind w:left="1980" w:hanging="1980"/>
        <w:rPr>
          <w:rStyle w:val="af8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="00720BBB">
        <w:rPr>
          <w:rFonts w:ascii="Arial" w:hAnsi="Arial"/>
          <w:sz w:val="24"/>
          <w:lang w:val="en-US"/>
        </w:rPr>
        <w:t xml:space="preserve">Discussion on BS performance requirement for NR-U </w:t>
      </w:r>
    </w:p>
    <w:p w:rsidR="0037119B" w:rsidRPr="00492450" w:rsidRDefault="0037119B" w:rsidP="004D5606">
      <w:pPr>
        <w:tabs>
          <w:tab w:val="left" w:pos="1985"/>
        </w:tabs>
        <w:rPr>
          <w:rStyle w:val="af8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="00492450" w:rsidRPr="00492450">
        <w:rPr>
          <w:rStyle w:val="af8"/>
          <w:rFonts w:hint="eastAsia"/>
          <w:lang w:val="fr-FR"/>
        </w:rPr>
        <w:t>Huawei</w:t>
      </w:r>
      <w:r w:rsidR="000E6313">
        <w:rPr>
          <w:rStyle w:val="af8"/>
          <w:rFonts w:hint="eastAsia"/>
          <w:lang w:val="fr-FR"/>
        </w:rPr>
        <w:t>, HiSilicon</w:t>
      </w:r>
    </w:p>
    <w:p w:rsidR="0037119B" w:rsidRPr="00492450" w:rsidRDefault="0037119B" w:rsidP="0037119B">
      <w:pPr>
        <w:tabs>
          <w:tab w:val="left" w:pos="1985"/>
        </w:tabs>
        <w:rPr>
          <w:rStyle w:val="af8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 w:rsidR="0080782D">
        <w:rPr>
          <w:rFonts w:ascii="Arial" w:hAnsi="Arial"/>
          <w:sz w:val="24"/>
          <w:lang w:val="pt-BR"/>
        </w:rPr>
        <w:t>7.1.6.4</w:t>
      </w:r>
    </w:p>
    <w:p w:rsidR="0037119B" w:rsidRPr="00492450" w:rsidRDefault="0037119B" w:rsidP="0037119B">
      <w:pPr>
        <w:tabs>
          <w:tab w:val="left" w:pos="1985"/>
        </w:tabs>
        <w:ind w:left="1980" w:hanging="1980"/>
        <w:rPr>
          <w:rStyle w:val="af8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 w:rsidR="00224CDF">
        <w:rPr>
          <w:rFonts w:ascii="Arial" w:hAnsi="Arial" w:hint="eastAsia"/>
          <w:sz w:val="24"/>
          <w:lang w:val="pt-BR" w:eastAsia="zh-CN"/>
        </w:rPr>
        <w:t>Discussion</w:t>
      </w:r>
    </w:p>
    <w:p w:rsidR="00DD5AE1" w:rsidRPr="00492450" w:rsidRDefault="00F925F5" w:rsidP="00B47C0A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Back</w:t>
      </w:r>
      <w:r w:rsidR="00224CDF">
        <w:rPr>
          <w:rFonts w:eastAsia="宋体" w:hint="eastAsia"/>
          <w:lang w:eastAsia="zh-CN"/>
        </w:rPr>
        <w:t>ground</w:t>
      </w:r>
    </w:p>
    <w:p w:rsidR="008971DB" w:rsidRPr="00B3564C" w:rsidRDefault="00B3564C" w:rsidP="008971DB">
      <w:pPr>
        <w:rPr>
          <w:lang w:val="en-US"/>
        </w:rPr>
      </w:pPr>
      <w:bookmarkStart w:id="1" w:name="OLE_LINK1"/>
      <w:bookmarkStart w:id="2" w:name="OLE_LINK2"/>
      <w:r>
        <w:rPr>
          <w:lang w:val="en-US"/>
        </w:rPr>
        <w:t xml:space="preserve">RAN4 is supposed to start work on </w:t>
      </w:r>
      <w:r>
        <w:rPr>
          <w:rFonts w:hint="eastAsia"/>
          <w:lang w:val="en-US" w:eastAsia="zh-CN"/>
        </w:rPr>
        <w:t>BS</w:t>
      </w:r>
      <w:r>
        <w:rPr>
          <w:lang w:val="en-US"/>
        </w:rPr>
        <w:t xml:space="preserve"> performance requirements from RAN4 #9</w:t>
      </w:r>
      <w:r w:rsidR="004D42AF">
        <w:rPr>
          <w:lang w:val="en-US"/>
        </w:rPr>
        <w:t>6-e</w:t>
      </w:r>
      <w:r w:rsidR="000B579E">
        <w:rPr>
          <w:lang w:val="en-US"/>
        </w:rPr>
        <w:t xml:space="preserve"> meeting</w:t>
      </w:r>
      <w:r>
        <w:rPr>
          <w:lang w:val="en-US"/>
        </w:rPr>
        <w:t xml:space="preserve">. Since this is first RAN4 meeting for </w:t>
      </w:r>
      <w:r>
        <w:rPr>
          <w:rFonts w:hint="eastAsia"/>
          <w:lang w:val="en-US" w:eastAsia="zh-CN"/>
        </w:rPr>
        <w:t>BS</w:t>
      </w:r>
      <w:r>
        <w:rPr>
          <w:lang w:val="en-US"/>
        </w:rPr>
        <w:t xml:space="preserve"> performance requirements, RAN4 should identify set of NR-U </w:t>
      </w:r>
      <w:r>
        <w:rPr>
          <w:rFonts w:hint="eastAsia"/>
          <w:lang w:val="en-US" w:eastAsia="zh-CN"/>
        </w:rPr>
        <w:t>U</w:t>
      </w:r>
      <w:r>
        <w:rPr>
          <w:lang w:val="en-US"/>
        </w:rPr>
        <w:t xml:space="preserve">L transmission features that can impact </w:t>
      </w:r>
      <w:r>
        <w:rPr>
          <w:rFonts w:hint="eastAsia"/>
          <w:lang w:val="en-US" w:eastAsia="zh-CN"/>
        </w:rPr>
        <w:t>BS</w:t>
      </w:r>
      <w:r>
        <w:rPr>
          <w:lang w:val="en-US"/>
        </w:rPr>
        <w:t xml:space="preserve"> demodulation performance. In this contribution, we will review key NR-U for </w:t>
      </w:r>
      <w:r>
        <w:rPr>
          <w:rFonts w:hint="eastAsia"/>
          <w:lang w:val="en-US" w:eastAsia="zh-CN"/>
        </w:rPr>
        <w:t>U</w:t>
      </w:r>
      <w:r>
        <w:rPr>
          <w:lang w:val="en-US"/>
        </w:rPr>
        <w:t xml:space="preserve">L transmission and summarize </w:t>
      </w:r>
      <w:r>
        <w:rPr>
          <w:rFonts w:hint="eastAsia"/>
          <w:lang w:val="en-US" w:eastAsia="zh-CN"/>
        </w:rPr>
        <w:t>BS</w:t>
      </w:r>
      <w:r>
        <w:rPr>
          <w:lang w:val="en-US"/>
        </w:rPr>
        <w:t xml:space="preserve"> receiver requirements to guarantee reliable operation in NR-U network. </w:t>
      </w:r>
    </w:p>
    <w:p w:rsidR="008971DB" w:rsidRDefault="00C64CB3" w:rsidP="008971DB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</w:p>
    <w:p w:rsidR="00C87FBF" w:rsidRPr="00C87FBF" w:rsidRDefault="00786F80" w:rsidP="00786F80">
      <w:pPr>
        <w:rPr>
          <w:lang w:val="en-US" w:eastAsia="zh-CN"/>
        </w:rPr>
      </w:pPr>
      <w:r>
        <w:rPr>
          <w:lang w:val="en-US" w:eastAsia="zh-CN"/>
        </w:rPr>
        <w:t>Features of UL channels including PUSCH, PUCCH</w:t>
      </w:r>
      <w:r w:rsidR="00A863CC">
        <w:rPr>
          <w:lang w:val="en-US" w:eastAsia="zh-CN"/>
        </w:rPr>
        <w:t xml:space="preserve"> and </w:t>
      </w:r>
      <w:r>
        <w:rPr>
          <w:lang w:val="en-US" w:eastAsia="zh-CN"/>
        </w:rPr>
        <w:t xml:space="preserve">PRACH are important aspects for NR-U, in the </w:t>
      </w:r>
      <w:r w:rsidR="00C87FBF">
        <w:rPr>
          <w:lang w:val="en-US" w:eastAsia="zh-CN"/>
        </w:rPr>
        <w:t xml:space="preserve">following sections we are going to </w:t>
      </w:r>
      <w:r>
        <w:rPr>
          <w:lang w:val="en-US" w:eastAsia="zh-CN"/>
        </w:rPr>
        <w:t xml:space="preserve">discuss of performance of them separately. </w:t>
      </w:r>
    </w:p>
    <w:p w:rsidR="008971DB" w:rsidRDefault="00C64CB3" w:rsidP="004C2F67">
      <w:pPr>
        <w:pStyle w:val="20"/>
        <w:ind w:left="0"/>
      </w:pPr>
      <w:r>
        <w:t>PUSCH</w:t>
      </w:r>
    </w:p>
    <w:p w:rsidR="004C2F67" w:rsidRPr="004C2F67" w:rsidRDefault="004C2F67" w:rsidP="006D5CA9">
      <w:pPr>
        <w:pStyle w:val="afa"/>
        <w:keepNext/>
        <w:keepLines/>
        <w:widowControl/>
        <w:numPr>
          <w:ilvl w:val="0"/>
          <w:numId w:val="11"/>
        </w:numPr>
        <w:autoSpaceDE/>
        <w:autoSpaceDN/>
        <w:adjustRightInd/>
        <w:spacing w:before="120" w:after="180"/>
        <w:contextualSpacing w:val="0"/>
        <w:outlineLvl w:val="2"/>
        <w:rPr>
          <w:rFonts w:ascii="Arial" w:eastAsia="MS Mincho" w:hAnsi="Arial"/>
          <w:vanish/>
          <w:sz w:val="28"/>
        </w:rPr>
      </w:pPr>
    </w:p>
    <w:p w:rsidR="004C2F67" w:rsidRPr="004C2F67" w:rsidRDefault="004C2F67" w:rsidP="006D5CA9">
      <w:pPr>
        <w:pStyle w:val="afa"/>
        <w:keepNext/>
        <w:keepLines/>
        <w:widowControl/>
        <w:numPr>
          <w:ilvl w:val="0"/>
          <w:numId w:val="11"/>
        </w:numPr>
        <w:autoSpaceDE/>
        <w:autoSpaceDN/>
        <w:adjustRightInd/>
        <w:spacing w:before="120" w:after="180"/>
        <w:contextualSpacing w:val="0"/>
        <w:outlineLvl w:val="2"/>
        <w:rPr>
          <w:rFonts w:ascii="Arial" w:eastAsia="MS Mincho" w:hAnsi="Arial"/>
          <w:vanish/>
          <w:sz w:val="28"/>
        </w:rPr>
      </w:pPr>
    </w:p>
    <w:p w:rsidR="004C2F67" w:rsidRPr="004C2F67" w:rsidRDefault="004C2F67" w:rsidP="006D5CA9">
      <w:pPr>
        <w:pStyle w:val="afa"/>
        <w:keepNext/>
        <w:keepLines/>
        <w:widowControl/>
        <w:numPr>
          <w:ilvl w:val="1"/>
          <w:numId w:val="11"/>
        </w:numPr>
        <w:autoSpaceDE/>
        <w:autoSpaceDN/>
        <w:adjustRightInd/>
        <w:spacing w:before="120" w:after="180"/>
        <w:contextualSpacing w:val="0"/>
        <w:outlineLvl w:val="2"/>
        <w:rPr>
          <w:rFonts w:ascii="Arial" w:eastAsia="MS Mincho" w:hAnsi="Arial"/>
          <w:vanish/>
          <w:sz w:val="28"/>
        </w:rPr>
      </w:pPr>
    </w:p>
    <w:p w:rsidR="00786F80" w:rsidRDefault="00786F80" w:rsidP="00786F8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features of PUSCH are summarized in </w:t>
      </w:r>
      <w:r w:rsidR="00E13759">
        <w:rPr>
          <w:lang w:val="en-US" w:eastAsia="zh-CN"/>
        </w:rPr>
        <w:t>T</w:t>
      </w:r>
      <w:r>
        <w:rPr>
          <w:rFonts w:hint="eastAsia"/>
          <w:lang w:val="en-US" w:eastAsia="zh-CN"/>
        </w:rPr>
        <w:t>able 1:</w:t>
      </w:r>
    </w:p>
    <w:p w:rsidR="00E13759" w:rsidRPr="00E13759" w:rsidRDefault="00E13759" w:rsidP="00E13759">
      <w:pPr>
        <w:jc w:val="center"/>
        <w:rPr>
          <w:b/>
          <w:lang w:val="en-US" w:eastAsia="zh-CN"/>
        </w:rPr>
      </w:pPr>
      <w:r w:rsidRPr="00E13759">
        <w:rPr>
          <w:rFonts w:hint="eastAsia"/>
          <w:b/>
          <w:lang w:val="en-US" w:eastAsia="zh-CN"/>
        </w:rPr>
        <w:t>Table 1 PUSCH features of NR-U</w:t>
      </w:r>
    </w:p>
    <w:tbl>
      <w:tblPr>
        <w:tblW w:w="8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6"/>
        <w:gridCol w:w="3969"/>
        <w:gridCol w:w="3344"/>
      </w:tblGrid>
      <w:tr w:rsidR="00786F80" w:rsidTr="006D5CA9">
        <w:trPr>
          <w:jc w:val="center"/>
        </w:trPr>
        <w:tc>
          <w:tcPr>
            <w:tcW w:w="1466" w:type="dxa"/>
            <w:shd w:val="clear" w:color="auto" w:fill="FBD4B4"/>
          </w:tcPr>
          <w:p w:rsidR="00786F80" w:rsidRPr="00A2528F" w:rsidRDefault="00786F80" w:rsidP="006D5CA9">
            <w:pPr>
              <w:spacing w:after="0"/>
              <w:rPr>
                <w:b/>
                <w:lang w:eastAsia="zh-CN"/>
              </w:rPr>
            </w:pPr>
            <w:r w:rsidRPr="00A2528F">
              <w:rPr>
                <w:b/>
                <w:lang w:eastAsia="zh-CN"/>
              </w:rPr>
              <w:t xml:space="preserve"> f</w:t>
            </w:r>
            <w:r w:rsidRPr="00A2528F">
              <w:rPr>
                <w:rFonts w:hint="eastAsia"/>
                <w:b/>
                <w:lang w:eastAsia="zh-CN"/>
              </w:rPr>
              <w:t>eatures</w:t>
            </w:r>
          </w:p>
        </w:tc>
        <w:tc>
          <w:tcPr>
            <w:tcW w:w="3969" w:type="dxa"/>
            <w:shd w:val="clear" w:color="auto" w:fill="FBD4B4"/>
          </w:tcPr>
          <w:p w:rsidR="00786F80" w:rsidRPr="00A2528F" w:rsidRDefault="00786F80" w:rsidP="006D5CA9">
            <w:pPr>
              <w:spacing w:after="0"/>
              <w:rPr>
                <w:b/>
                <w:lang w:eastAsia="zh-CN"/>
              </w:rPr>
            </w:pPr>
            <w:r w:rsidRPr="00A2528F">
              <w:rPr>
                <w:rFonts w:hint="eastAsia"/>
                <w:b/>
                <w:lang w:eastAsia="zh-CN"/>
              </w:rPr>
              <w:t>Descriptions</w:t>
            </w:r>
          </w:p>
        </w:tc>
        <w:tc>
          <w:tcPr>
            <w:tcW w:w="3344" w:type="dxa"/>
            <w:shd w:val="clear" w:color="auto" w:fill="FBD4B4"/>
          </w:tcPr>
          <w:p w:rsidR="00786F80" w:rsidRPr="00A2528F" w:rsidRDefault="00786F80" w:rsidP="006D5CA9">
            <w:pPr>
              <w:spacing w:after="0"/>
              <w:rPr>
                <w:b/>
                <w:lang w:eastAsia="zh-CN"/>
              </w:rPr>
            </w:pPr>
            <w:r w:rsidRPr="00A2528F">
              <w:rPr>
                <w:rFonts w:hint="eastAsia"/>
                <w:b/>
                <w:lang w:eastAsia="zh-CN"/>
              </w:rPr>
              <w:t>Analysis</w:t>
            </w:r>
          </w:p>
        </w:tc>
      </w:tr>
      <w:tr w:rsidR="00C014FF" w:rsidTr="00327A20">
        <w:trPr>
          <w:trHeight w:val="2190"/>
          <w:jc w:val="center"/>
        </w:trPr>
        <w:tc>
          <w:tcPr>
            <w:tcW w:w="1466" w:type="dxa"/>
          </w:tcPr>
          <w:p w:rsidR="00C014FF" w:rsidRPr="0096520B" w:rsidRDefault="00C014FF" w:rsidP="006D5CA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RB allocation</w:t>
            </w:r>
          </w:p>
        </w:tc>
        <w:tc>
          <w:tcPr>
            <w:tcW w:w="3969" w:type="dxa"/>
          </w:tcPr>
          <w:p w:rsidR="00C014FF" w:rsidRPr="009F207F" w:rsidRDefault="00C014FF" w:rsidP="005B7DB7">
            <w:pPr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 w:rsidRPr="009F207F">
              <w:rPr>
                <w:lang w:eastAsia="zh-CN"/>
              </w:rPr>
              <w:t>PRB-interlaced resource allocation is defined for PUSCH</w:t>
            </w:r>
          </w:p>
          <w:p w:rsidR="00C014FF" w:rsidRPr="004C2F67" w:rsidRDefault="00C014FF" w:rsidP="00485612">
            <w:pPr>
              <w:numPr>
                <w:ilvl w:val="0"/>
                <w:numId w:val="29"/>
              </w:numPr>
              <w:spacing w:after="0"/>
              <w:rPr>
                <w:lang w:val="sv-SE" w:eastAsia="zh-CN"/>
              </w:rPr>
            </w:pPr>
            <w:r w:rsidRPr="004C2F67">
              <w:rPr>
                <w:lang w:val="sv-SE" w:eastAsia="zh-CN"/>
              </w:rPr>
              <w:t>For 15 kH</w:t>
            </w:r>
            <w:r>
              <w:rPr>
                <w:lang w:val="sv-SE" w:eastAsia="zh-CN"/>
              </w:rPr>
              <w:t>z SCS, there are 10 interlaces</w:t>
            </w:r>
          </w:p>
          <w:p w:rsidR="00C014FF" w:rsidRPr="00485612" w:rsidRDefault="00C014FF" w:rsidP="00485612">
            <w:pPr>
              <w:numPr>
                <w:ilvl w:val="0"/>
                <w:numId w:val="29"/>
              </w:numPr>
              <w:spacing w:after="0"/>
              <w:rPr>
                <w:lang w:val="sv-SE" w:eastAsia="zh-CN"/>
              </w:rPr>
            </w:pPr>
            <w:r w:rsidRPr="004C2F67">
              <w:rPr>
                <w:lang w:val="sv-SE" w:eastAsia="zh-CN"/>
              </w:rPr>
              <w:t xml:space="preserve">For 30 </w:t>
            </w:r>
            <w:r>
              <w:rPr>
                <w:lang w:val="sv-SE" w:eastAsia="zh-CN"/>
              </w:rPr>
              <w:t>kHz SCS, there are 5 interlaces</w:t>
            </w:r>
            <w:r w:rsidRPr="004C2F67">
              <w:rPr>
                <w:rFonts w:hint="eastAsia"/>
                <w:lang w:val="sv-SE" w:eastAsia="zh-CN"/>
              </w:rPr>
              <w:t xml:space="preserve"> </w:t>
            </w:r>
          </w:p>
          <w:p w:rsidR="00C014FF" w:rsidRPr="00327A20" w:rsidRDefault="004A322C" w:rsidP="00327A20">
            <w:pPr>
              <w:numPr>
                <w:ilvl w:val="0"/>
                <w:numId w:val="29"/>
              </w:numPr>
              <w:spacing w:after="0"/>
              <w:rPr>
                <w:lang w:val="sv-SE" w:eastAsia="zh-CN"/>
              </w:rPr>
            </w:pPr>
            <w:r w:rsidRPr="004A322C">
              <w:rPr>
                <w:lang w:val="sv-SE" w:eastAsia="zh-CN"/>
              </w:rPr>
              <w:t>Same spacing (M) between consecutive PRBs in an interlace for all interlaces regardless of carrier BW, i.e., the number of PRBs per interlace is dependent on the carrier bandwidth</w:t>
            </w:r>
          </w:p>
        </w:tc>
        <w:tc>
          <w:tcPr>
            <w:tcW w:w="3344" w:type="dxa"/>
          </w:tcPr>
          <w:p w:rsidR="004A322C" w:rsidRDefault="004A322C" w:rsidP="006D5CA9">
            <w:pPr>
              <w:spacing w:after="0"/>
              <w:rPr>
                <w:lang w:eastAsia="zh-CN"/>
              </w:rPr>
            </w:pPr>
          </w:p>
          <w:p w:rsidR="00C014FF" w:rsidRPr="009F207F" w:rsidRDefault="0033714C" w:rsidP="005B7DB7">
            <w:pPr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Similar to LAA and NR-U ICS/dynamic range, we propose to</w:t>
            </w:r>
            <w:r w:rsidR="009F207F">
              <w:rPr>
                <w:rFonts w:hint="eastAsia"/>
                <w:lang w:eastAsia="zh-CN"/>
              </w:rPr>
              <w:t xml:space="preserve"> </w:t>
            </w:r>
            <w:r w:rsidRPr="009F207F">
              <w:rPr>
                <w:lang w:eastAsia="zh-CN"/>
              </w:rPr>
              <w:t>v</w:t>
            </w:r>
            <w:r w:rsidR="00C014FF" w:rsidRPr="009F207F">
              <w:rPr>
                <w:lang w:eastAsia="zh-CN"/>
              </w:rPr>
              <w:t>erify the performance of PUSCH with PRB-interlaced resource allocation.</w:t>
            </w:r>
          </w:p>
          <w:p w:rsidR="00C014FF" w:rsidRPr="00ED4947" w:rsidRDefault="00C014FF" w:rsidP="00327A20">
            <w:pPr>
              <w:spacing w:after="0"/>
              <w:rPr>
                <w:lang w:eastAsia="zh-CN"/>
              </w:rPr>
            </w:pPr>
          </w:p>
        </w:tc>
      </w:tr>
      <w:tr w:rsidR="004A322C" w:rsidTr="009F57B8">
        <w:trPr>
          <w:trHeight w:val="487"/>
          <w:jc w:val="center"/>
        </w:trPr>
        <w:tc>
          <w:tcPr>
            <w:tcW w:w="1466" w:type="dxa"/>
          </w:tcPr>
          <w:p w:rsidR="004A322C" w:rsidRDefault="004A322C" w:rsidP="006D5CA9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L burst transmission</w:t>
            </w:r>
          </w:p>
        </w:tc>
        <w:tc>
          <w:tcPr>
            <w:tcW w:w="3969" w:type="dxa"/>
          </w:tcPr>
          <w:p w:rsidR="004A322C" w:rsidRPr="00294034" w:rsidRDefault="00475744" w:rsidP="005B7DB7">
            <w:pPr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 w:rsidRPr="00294034">
              <w:rPr>
                <w:lang w:eastAsia="zh-CN"/>
              </w:rPr>
              <w:t>UE needs to perform LBT(e.g.CAT 4) before acessing the channel, the UL burst transmission time is less than 10ms.</w:t>
            </w:r>
          </w:p>
          <w:p w:rsidR="00475744" w:rsidRDefault="00475744" w:rsidP="005B7DB7">
            <w:pPr>
              <w:numPr>
                <w:ilvl w:val="0"/>
                <w:numId w:val="17"/>
              </w:numPr>
              <w:spacing w:after="0"/>
              <w:rPr>
                <w:lang w:val="sv-SE" w:eastAsia="zh-CN"/>
              </w:rPr>
            </w:pPr>
            <w:r w:rsidRPr="00294034">
              <w:rPr>
                <w:lang w:eastAsia="zh-CN"/>
              </w:rPr>
              <w:t xml:space="preserve">The starting and ending positions of an UL burst transmission </w:t>
            </w:r>
            <w:r w:rsidR="00294034" w:rsidRPr="00294034">
              <w:rPr>
                <w:lang w:eastAsia="zh-CN"/>
              </w:rPr>
              <w:t>in one slot can be on any symbol.</w:t>
            </w:r>
          </w:p>
        </w:tc>
        <w:tc>
          <w:tcPr>
            <w:tcW w:w="3344" w:type="dxa"/>
          </w:tcPr>
          <w:p w:rsidR="00475744" w:rsidRDefault="00475744" w:rsidP="005B7DB7">
            <w:pPr>
              <w:numPr>
                <w:ilvl w:val="0"/>
                <w:numId w:val="1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Propose to verify the performance of PUSCH from following aspects:</w:t>
            </w:r>
          </w:p>
          <w:p w:rsidR="00475744" w:rsidRPr="009F207F" w:rsidRDefault="00294034" w:rsidP="00485612">
            <w:pPr>
              <w:numPr>
                <w:ilvl w:val="0"/>
                <w:numId w:val="29"/>
              </w:numPr>
              <w:spacing w:after="0"/>
              <w:rPr>
                <w:lang w:val="sv-SE" w:eastAsia="zh-CN"/>
              </w:rPr>
            </w:pPr>
            <w:r w:rsidRPr="009F207F">
              <w:rPr>
                <w:lang w:val="sv-SE" w:eastAsia="zh-CN"/>
              </w:rPr>
              <w:t>Random starting and ending positions in one slot.</w:t>
            </w:r>
          </w:p>
          <w:p w:rsidR="00294034" w:rsidRPr="009F207F" w:rsidRDefault="00294034" w:rsidP="00485612">
            <w:pPr>
              <w:numPr>
                <w:ilvl w:val="0"/>
                <w:numId w:val="29"/>
              </w:numPr>
              <w:spacing w:after="0"/>
              <w:rPr>
                <w:lang w:val="sv-SE" w:eastAsia="zh-CN"/>
              </w:rPr>
            </w:pPr>
            <w:r w:rsidRPr="009F207F">
              <w:rPr>
                <w:lang w:val="sv-SE" w:eastAsia="zh-CN"/>
              </w:rPr>
              <w:t>LBT failure</w:t>
            </w:r>
          </w:p>
          <w:p w:rsidR="001044B9" w:rsidRPr="009F57B8" w:rsidRDefault="001044B9" w:rsidP="00C33609">
            <w:pPr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burst mode for LTE LAA in TS 36101, clause B.</w:t>
            </w:r>
            <w:r w:rsidR="00C33609">
              <w:rPr>
                <w:lang w:eastAsia="zh-CN"/>
              </w:rPr>
              <w:t>8.1 can be reused as a baseline</w:t>
            </w:r>
            <w:r w:rsidRPr="00C33609">
              <w:rPr>
                <w:lang w:val="sv-SE" w:eastAsia="zh-CN"/>
              </w:rPr>
              <w:t>.</w:t>
            </w:r>
          </w:p>
          <w:p w:rsidR="009F57B8" w:rsidRPr="009F57B8" w:rsidRDefault="009F57B8" w:rsidP="009F57B8">
            <w:pPr>
              <w:numPr>
                <w:ilvl w:val="0"/>
                <w:numId w:val="20"/>
              </w:numPr>
              <w:spacing w:after="0"/>
              <w:rPr>
                <w:lang w:val="sv-SE"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nlike LTE, NR PUSCH  has </w:t>
            </w:r>
            <w:r w:rsidR="00F35903">
              <w:rPr>
                <w:rFonts w:hint="eastAsia"/>
                <w:lang w:eastAsia="zh-CN"/>
              </w:rPr>
              <w:t>more</w:t>
            </w:r>
            <w:r w:rsidR="00F3590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flexible start position S and symbol length duration L in one slot, especially for PUSCH type B, S={0,…,13} and L={1,…,14}. We propose to use PUSCH type B to apply to r</w:t>
            </w:r>
            <w:r w:rsidRPr="009F57B8">
              <w:rPr>
                <w:lang w:eastAsia="zh-CN"/>
              </w:rPr>
              <w:t xml:space="preserve">andom starting and ending positions </w:t>
            </w:r>
            <w:r>
              <w:rPr>
                <w:lang w:eastAsia="zh-CN"/>
              </w:rPr>
              <w:t xml:space="preserve">transmission </w:t>
            </w:r>
            <w:r w:rsidRPr="009F57B8">
              <w:rPr>
                <w:lang w:eastAsia="zh-CN"/>
              </w:rPr>
              <w:t>in one slot</w:t>
            </w:r>
            <w:r>
              <w:rPr>
                <w:lang w:eastAsia="zh-CN"/>
              </w:rPr>
              <w:t xml:space="preserve"> of the burst transmission.</w:t>
            </w:r>
          </w:p>
        </w:tc>
      </w:tr>
      <w:tr w:rsidR="004A322C" w:rsidTr="005B6720">
        <w:trPr>
          <w:trHeight w:val="3553"/>
          <w:jc w:val="center"/>
        </w:trPr>
        <w:tc>
          <w:tcPr>
            <w:tcW w:w="1466" w:type="dxa"/>
          </w:tcPr>
          <w:p w:rsidR="004A322C" w:rsidRDefault="004A322C" w:rsidP="006D5CA9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C</w:t>
            </w:r>
            <w:r>
              <w:rPr>
                <w:lang w:eastAsia="zh-CN"/>
              </w:rPr>
              <w:t xml:space="preserve">onfigured grant procedures </w:t>
            </w:r>
          </w:p>
        </w:tc>
        <w:tc>
          <w:tcPr>
            <w:tcW w:w="3969" w:type="dxa"/>
          </w:tcPr>
          <w:p w:rsidR="005B7DB7" w:rsidRPr="00B91015" w:rsidRDefault="00B91015" w:rsidP="005B7DB7">
            <w:pPr>
              <w:numPr>
                <w:ilvl w:val="0"/>
                <w:numId w:val="17"/>
              </w:numPr>
              <w:rPr>
                <w:lang w:val="en-US" w:eastAsia="zh-CN"/>
              </w:rPr>
            </w:pPr>
            <w:r w:rsidRPr="00B91015">
              <w:rPr>
                <w:rFonts w:hint="eastAsia"/>
                <w:lang w:eastAsia="zh-CN"/>
              </w:rPr>
              <w:t>M</w:t>
            </w:r>
            <w:r w:rsidRPr="00B91015">
              <w:rPr>
                <w:lang w:eastAsia="zh-CN"/>
              </w:rPr>
              <w:t xml:space="preserve">ini-slot: </w:t>
            </w:r>
            <w:r w:rsidR="005B7DB7" w:rsidRPr="00B91015">
              <w:rPr>
                <w:lang w:eastAsia="zh-CN"/>
              </w:rPr>
              <w:t xml:space="preserve">To allow for configuring </w:t>
            </w:r>
            <w:r w:rsidR="005B7DB7" w:rsidRPr="00485612">
              <w:rPr>
                <w:lang w:val="sv-SE" w:eastAsia="zh-CN"/>
              </w:rPr>
              <w:t>multiple consecutive PUSCHs within each slot without gaps, cg-nrofPUSCH-inSlot-r16 in configuredGrantConfig indicates the number of these PUSCHs of the same length L starting from symbol S.</w:t>
            </w:r>
            <w:r w:rsidRPr="00485612">
              <w:rPr>
                <w:lang w:val="sv-SE" w:eastAsia="zh-CN"/>
              </w:rPr>
              <w:t xml:space="preserve"> </w:t>
            </w:r>
            <w:r w:rsidR="005B7DB7" w:rsidRPr="00485612">
              <w:rPr>
                <w:lang w:val="sv-SE" w:eastAsia="zh-CN"/>
              </w:rPr>
              <w:t>Repetitions of one TB cannot be mapped across multiple active configurations</w:t>
            </w:r>
          </w:p>
          <w:p w:rsidR="00B91015" w:rsidRDefault="00B91015" w:rsidP="005B7DB7">
            <w:pPr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G-DFI</w:t>
            </w:r>
          </w:p>
          <w:p w:rsidR="004A322C" w:rsidRPr="00327A20" w:rsidRDefault="00B91015" w:rsidP="00327A20">
            <w:pPr>
              <w:numPr>
                <w:ilvl w:val="0"/>
                <w:numId w:val="29"/>
              </w:numPr>
              <w:spacing w:after="0"/>
              <w:rPr>
                <w:lang w:val="sv-SE" w:eastAsia="zh-CN"/>
              </w:rPr>
            </w:pPr>
            <w:r w:rsidRPr="00485612">
              <w:rPr>
                <w:lang w:val="sv-SE" w:eastAsia="zh-CN"/>
              </w:rPr>
              <w:t>DCI format 0_1 scrambled by CS-RNTI is used for feedback by gNB.</w:t>
            </w:r>
          </w:p>
        </w:tc>
        <w:tc>
          <w:tcPr>
            <w:tcW w:w="3344" w:type="dxa"/>
          </w:tcPr>
          <w:p w:rsidR="004A322C" w:rsidRDefault="00327A20" w:rsidP="00F078D6">
            <w:pPr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>
              <w:rPr>
                <w:lang w:val="sv-SE" w:eastAsia="zh-CN"/>
              </w:rPr>
              <w:t>M</w:t>
            </w:r>
            <w:r w:rsidRPr="00485612">
              <w:rPr>
                <w:lang w:val="sv-SE" w:eastAsia="zh-CN"/>
              </w:rPr>
              <w:t>ultiple consecutive PUSCHs</w:t>
            </w:r>
            <w:r w:rsidR="00B91015">
              <w:rPr>
                <w:lang w:eastAsia="zh-CN"/>
              </w:rPr>
              <w:t xml:space="preserve"> </w:t>
            </w:r>
            <w:r w:rsidR="0007360F">
              <w:rPr>
                <w:lang w:eastAsia="zh-CN"/>
              </w:rPr>
              <w:t>dose not affect the demodulation. No need to define.</w:t>
            </w:r>
          </w:p>
          <w:p w:rsidR="0007360F" w:rsidRDefault="0007360F" w:rsidP="00F078D6">
            <w:pPr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CG-DFI has the same structure as PDCCH and has no affect on demodulation.</w:t>
            </w:r>
          </w:p>
          <w:p w:rsidR="00424E45" w:rsidRDefault="00424E45" w:rsidP="00327A20">
            <w:pPr>
              <w:spacing w:after="0"/>
              <w:ind w:left="1271"/>
              <w:rPr>
                <w:lang w:eastAsia="zh-CN"/>
              </w:rPr>
            </w:pPr>
          </w:p>
        </w:tc>
      </w:tr>
      <w:tr w:rsidR="005B6720" w:rsidTr="005E73AB">
        <w:trPr>
          <w:trHeight w:val="913"/>
          <w:jc w:val="center"/>
        </w:trPr>
        <w:tc>
          <w:tcPr>
            <w:tcW w:w="1466" w:type="dxa"/>
          </w:tcPr>
          <w:p w:rsidR="005B6720" w:rsidRPr="0096520B" w:rsidRDefault="005B6720" w:rsidP="006D5CA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CP extension </w:t>
            </w:r>
          </w:p>
        </w:tc>
        <w:tc>
          <w:tcPr>
            <w:tcW w:w="3969" w:type="dxa"/>
          </w:tcPr>
          <w:p w:rsidR="005B6720" w:rsidRDefault="000B6EAF" w:rsidP="000B6EAF">
            <w:pPr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CP extension is used for symbol of UL burst transmission.</w:t>
            </w:r>
          </w:p>
          <w:p w:rsidR="000B6EAF" w:rsidRPr="00485612" w:rsidRDefault="000B6EAF" w:rsidP="00485612">
            <w:pPr>
              <w:numPr>
                <w:ilvl w:val="0"/>
                <w:numId w:val="29"/>
              </w:numPr>
              <w:spacing w:after="0"/>
              <w:rPr>
                <w:lang w:val="sv-SE" w:eastAsia="zh-CN"/>
              </w:rPr>
            </w:pPr>
            <w:r w:rsidRPr="00485612">
              <w:rPr>
                <w:lang w:val="sv-SE" w:eastAsia="zh-CN"/>
              </w:rPr>
              <w:t>For dynamically scheduled PUSCH and PUCCH transmission, the length of CP extension is determined by DCI.</w:t>
            </w:r>
          </w:p>
          <w:p w:rsidR="00445E07" w:rsidRPr="00445E07" w:rsidRDefault="000B6EAF" w:rsidP="00485612">
            <w:pPr>
              <w:numPr>
                <w:ilvl w:val="0"/>
                <w:numId w:val="29"/>
              </w:numPr>
              <w:spacing w:after="0"/>
              <w:rPr>
                <w:lang w:eastAsia="zh-CN"/>
              </w:rPr>
            </w:pPr>
            <w:r w:rsidRPr="00485612">
              <w:rPr>
                <w:lang w:val="sv-SE" w:eastAsia="zh-CN"/>
              </w:rPr>
              <w:t xml:space="preserve">For a PUSCH transmission using configured grant. </w:t>
            </w:r>
            <w:r w:rsidR="00445E07" w:rsidRPr="00485612">
              <w:rPr>
                <w:lang w:val="sv-SE" w:eastAsia="zh-CN"/>
              </w:rPr>
              <w:t>UE randomly determines a duration of a cyclic prefix extension Text to be applied for transmission from a set of values configured by higher layers. CP extension is up to 72 micro seconds with a granularity of 9 micro seconds</w:t>
            </w:r>
          </w:p>
        </w:tc>
        <w:tc>
          <w:tcPr>
            <w:tcW w:w="3344" w:type="dxa"/>
          </w:tcPr>
          <w:p w:rsidR="00AB3814" w:rsidRDefault="00445E07" w:rsidP="00AB3814">
            <w:pPr>
              <w:numPr>
                <w:ilvl w:val="0"/>
                <w:numId w:val="2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Since the CP extension is used for the first symbol in the burst transmission, it dose not affect the performance of PUSCH.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:rsidR="00445E07" w:rsidRPr="00EC6050" w:rsidRDefault="00445E07" w:rsidP="00327A20">
            <w:pPr>
              <w:spacing w:after="0"/>
              <w:rPr>
                <w:lang w:eastAsia="zh-CN"/>
              </w:rPr>
            </w:pPr>
          </w:p>
        </w:tc>
      </w:tr>
      <w:tr w:rsidR="00786F80" w:rsidRPr="0068201F" w:rsidTr="006D5CA9">
        <w:trPr>
          <w:trHeight w:val="1225"/>
          <w:jc w:val="center"/>
        </w:trPr>
        <w:tc>
          <w:tcPr>
            <w:tcW w:w="1466" w:type="dxa"/>
          </w:tcPr>
          <w:p w:rsidR="00786F80" w:rsidRDefault="00786F80" w:rsidP="006D5CA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SRS </w:t>
            </w:r>
          </w:p>
        </w:tc>
        <w:tc>
          <w:tcPr>
            <w:tcW w:w="3969" w:type="dxa"/>
          </w:tcPr>
          <w:p w:rsidR="006D5CA9" w:rsidRPr="00424E45" w:rsidRDefault="006D5CA9" w:rsidP="00F078D6">
            <w:pPr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 w:rsidRPr="00424E45">
              <w:rPr>
                <w:lang w:eastAsia="zh-CN"/>
              </w:rPr>
              <w:t>The number of available OFDM symbols for SRS is increased compared to Rel-15</w:t>
            </w:r>
          </w:p>
          <w:p w:rsidR="00786F80" w:rsidRPr="005B6720" w:rsidRDefault="006D5CA9" w:rsidP="00F078D6">
            <w:pPr>
              <w:numPr>
                <w:ilvl w:val="0"/>
                <w:numId w:val="17"/>
              </w:numPr>
              <w:spacing w:after="0"/>
              <w:rPr>
                <w:lang w:val="en-US" w:eastAsia="zh-CN"/>
              </w:rPr>
            </w:pPr>
            <w:r w:rsidRPr="00424E45">
              <w:rPr>
                <w:lang w:eastAsia="zh-CN"/>
              </w:rPr>
              <w:t xml:space="preserve"> The SRS OFDM symbol start position is configurable between 0,1,...,13</w:t>
            </w:r>
          </w:p>
        </w:tc>
        <w:tc>
          <w:tcPr>
            <w:tcW w:w="3344" w:type="dxa"/>
          </w:tcPr>
          <w:p w:rsidR="00786F80" w:rsidRDefault="00786F80" w:rsidP="005B7DB7">
            <w:pPr>
              <w:numPr>
                <w:ilvl w:val="0"/>
                <w:numId w:val="18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 performance </w:t>
            </w:r>
            <w:r>
              <w:rPr>
                <w:lang w:eastAsia="zh-CN"/>
              </w:rPr>
              <w:t xml:space="preserve">requirement </w:t>
            </w:r>
            <w:r>
              <w:rPr>
                <w:rFonts w:hint="eastAsia"/>
                <w:lang w:eastAsia="zh-CN"/>
              </w:rPr>
              <w:t>to define</w:t>
            </w:r>
            <w:r>
              <w:rPr>
                <w:lang w:eastAsia="zh-CN"/>
              </w:rPr>
              <w:t>.</w:t>
            </w:r>
          </w:p>
        </w:tc>
      </w:tr>
    </w:tbl>
    <w:p w:rsidR="00786F80" w:rsidRDefault="00786F80" w:rsidP="00786F80">
      <w:pPr>
        <w:rPr>
          <w:lang w:eastAsia="zh-CN"/>
        </w:rPr>
      </w:pPr>
    </w:p>
    <w:p w:rsidR="00165C4F" w:rsidRDefault="00165C4F" w:rsidP="00786F80">
      <w:pPr>
        <w:rPr>
          <w:lang w:eastAsia="zh-CN"/>
        </w:rPr>
      </w:pPr>
      <w:r>
        <w:rPr>
          <w:lang w:eastAsia="zh-CN"/>
        </w:rPr>
        <w:t>Based on the above analysis, we give our following proposals for Rel-16 NR-U PUSCH performance.</w:t>
      </w:r>
    </w:p>
    <w:p w:rsidR="003222F8" w:rsidRPr="003222F8" w:rsidRDefault="00165C4F" w:rsidP="003222F8">
      <w:pPr>
        <w:spacing w:after="0"/>
        <w:rPr>
          <w:b/>
          <w:i/>
          <w:lang w:eastAsia="zh-CN"/>
        </w:rPr>
      </w:pPr>
      <w:r w:rsidRPr="003222F8">
        <w:rPr>
          <w:rFonts w:hint="eastAsia"/>
          <w:b/>
          <w:i/>
          <w:lang w:eastAsia="zh-CN"/>
        </w:rPr>
        <w:t>P</w:t>
      </w:r>
      <w:r w:rsidRPr="003222F8">
        <w:rPr>
          <w:b/>
          <w:i/>
          <w:lang w:eastAsia="zh-CN"/>
        </w:rPr>
        <w:t>roposal 1: Verify the performance requirements for Rel-</w:t>
      </w:r>
      <w:r w:rsidR="003222F8" w:rsidRPr="003222F8">
        <w:rPr>
          <w:b/>
          <w:i/>
          <w:lang w:eastAsia="zh-CN"/>
        </w:rPr>
        <w:t>16 NR-U PUSCH performance from following aspects:</w:t>
      </w:r>
    </w:p>
    <w:p w:rsidR="003222F8" w:rsidRPr="003222F8" w:rsidRDefault="003222F8" w:rsidP="00F078D6">
      <w:pPr>
        <w:numPr>
          <w:ilvl w:val="0"/>
          <w:numId w:val="27"/>
        </w:numPr>
        <w:spacing w:after="0"/>
        <w:rPr>
          <w:b/>
          <w:i/>
          <w:lang w:eastAsia="zh-CN"/>
        </w:rPr>
      </w:pPr>
      <w:r w:rsidRPr="00F078D6">
        <w:rPr>
          <w:b/>
          <w:i/>
          <w:lang w:eastAsia="zh-CN"/>
        </w:rPr>
        <w:t>PRB-interlaced resource allocation</w:t>
      </w:r>
    </w:p>
    <w:p w:rsidR="003222F8" w:rsidRPr="00F078D6" w:rsidRDefault="003222F8" w:rsidP="00F078D6">
      <w:pPr>
        <w:numPr>
          <w:ilvl w:val="0"/>
          <w:numId w:val="27"/>
        </w:numPr>
        <w:spacing w:after="0"/>
        <w:rPr>
          <w:b/>
          <w:i/>
          <w:lang w:eastAsia="zh-CN"/>
        </w:rPr>
      </w:pPr>
      <w:r w:rsidRPr="00F078D6">
        <w:rPr>
          <w:b/>
          <w:i/>
          <w:lang w:eastAsia="zh-CN"/>
        </w:rPr>
        <w:t>Random starting and ending positions in one slot.</w:t>
      </w:r>
    </w:p>
    <w:p w:rsidR="003222F8" w:rsidRPr="00F078D6" w:rsidRDefault="003222F8" w:rsidP="00F078D6">
      <w:pPr>
        <w:numPr>
          <w:ilvl w:val="0"/>
          <w:numId w:val="27"/>
        </w:numPr>
        <w:spacing w:after="0"/>
        <w:rPr>
          <w:b/>
          <w:i/>
          <w:lang w:eastAsia="zh-CN"/>
        </w:rPr>
      </w:pPr>
      <w:r w:rsidRPr="00F078D6">
        <w:rPr>
          <w:b/>
          <w:i/>
          <w:lang w:eastAsia="zh-CN"/>
        </w:rPr>
        <w:t>LBT failure</w:t>
      </w:r>
    </w:p>
    <w:p w:rsidR="003222F8" w:rsidRDefault="003222F8" w:rsidP="003222F8">
      <w:pPr>
        <w:spacing w:after="0"/>
        <w:rPr>
          <w:b/>
          <w:i/>
          <w:lang w:eastAsia="zh-CN"/>
        </w:rPr>
      </w:pPr>
      <w:r w:rsidRPr="003222F8">
        <w:rPr>
          <w:rFonts w:hint="eastAsia"/>
          <w:b/>
          <w:i/>
          <w:lang w:eastAsia="zh-CN"/>
        </w:rPr>
        <w:t>P</w:t>
      </w:r>
      <w:r w:rsidRPr="003222F8">
        <w:rPr>
          <w:b/>
          <w:i/>
          <w:lang w:eastAsia="zh-CN"/>
        </w:rPr>
        <w:t>roposal 2:</w:t>
      </w:r>
      <w:r>
        <w:rPr>
          <w:b/>
          <w:i/>
          <w:lang w:eastAsia="zh-CN"/>
        </w:rPr>
        <w:t xml:space="preserve"> Consider following assumptions when verifying performance requirements for NR-U PUSCH</w:t>
      </w:r>
    </w:p>
    <w:p w:rsidR="009F57B8" w:rsidRPr="009F57B8" w:rsidRDefault="003222F8" w:rsidP="009F57B8">
      <w:pPr>
        <w:numPr>
          <w:ilvl w:val="0"/>
          <w:numId w:val="27"/>
        </w:numPr>
        <w:spacing w:after="0"/>
        <w:rPr>
          <w:b/>
          <w:i/>
          <w:lang w:val="sv-SE" w:eastAsia="zh-CN"/>
        </w:rPr>
      </w:pPr>
      <w:r w:rsidRPr="003222F8">
        <w:rPr>
          <w:b/>
          <w:i/>
          <w:lang w:eastAsia="zh-CN"/>
        </w:rPr>
        <w:t>The burst mode for LTE LAA in TS 36101, clause B.8.1 can be reused as a baseline</w:t>
      </w:r>
    </w:p>
    <w:p w:rsidR="00165C4F" w:rsidRPr="00926F58" w:rsidRDefault="00926F58" w:rsidP="009F57B8">
      <w:pPr>
        <w:numPr>
          <w:ilvl w:val="0"/>
          <w:numId w:val="27"/>
        </w:numPr>
        <w:spacing w:after="0"/>
        <w:rPr>
          <w:b/>
          <w:i/>
          <w:lang w:eastAsia="zh-CN"/>
        </w:rPr>
      </w:pPr>
      <w:r>
        <w:rPr>
          <w:b/>
          <w:i/>
          <w:lang w:eastAsia="zh-CN"/>
        </w:rPr>
        <w:t>U</w:t>
      </w:r>
      <w:r w:rsidRPr="00926F58">
        <w:rPr>
          <w:b/>
          <w:i/>
          <w:lang w:eastAsia="zh-CN"/>
        </w:rPr>
        <w:t>se PUSCH type B to apply to random starting and ending positions transmission in one slot of the burst transmission.</w:t>
      </w:r>
      <w:r w:rsidR="003222F8" w:rsidRPr="003222F8">
        <w:rPr>
          <w:b/>
          <w:i/>
          <w:lang w:eastAsia="zh-CN"/>
        </w:rPr>
        <w:t xml:space="preserve"> </w:t>
      </w:r>
    </w:p>
    <w:p w:rsidR="00450506" w:rsidRDefault="00C64CB3" w:rsidP="002D2AB1">
      <w:pPr>
        <w:pStyle w:val="20"/>
      </w:pPr>
      <w:r>
        <w:t>PUCCH</w:t>
      </w:r>
    </w:p>
    <w:p w:rsidR="00DB1054" w:rsidRPr="00DB1054" w:rsidRDefault="00DB1054" w:rsidP="00DB1054">
      <w:pPr>
        <w:pStyle w:val="afa"/>
        <w:keepNext/>
        <w:keepLines/>
        <w:widowControl/>
        <w:numPr>
          <w:ilvl w:val="1"/>
          <w:numId w:val="11"/>
        </w:numPr>
        <w:autoSpaceDE/>
        <w:autoSpaceDN/>
        <w:adjustRightInd/>
        <w:spacing w:before="120" w:after="180"/>
        <w:contextualSpacing w:val="0"/>
        <w:outlineLvl w:val="2"/>
        <w:rPr>
          <w:rFonts w:ascii="Arial" w:eastAsia="MS Mincho" w:hAnsi="Arial"/>
          <w:vanish/>
          <w:sz w:val="24"/>
        </w:rPr>
      </w:pPr>
    </w:p>
    <w:p w:rsidR="00422BD6" w:rsidRPr="00422BD6" w:rsidRDefault="00422BD6" w:rsidP="00422BD6">
      <w:pPr>
        <w:pStyle w:val="afa"/>
        <w:keepNext/>
        <w:keepLines/>
        <w:widowControl/>
        <w:numPr>
          <w:ilvl w:val="1"/>
          <w:numId w:val="11"/>
        </w:numPr>
        <w:autoSpaceDE/>
        <w:autoSpaceDN/>
        <w:adjustRightInd/>
        <w:spacing w:before="120" w:after="180"/>
        <w:contextualSpacing w:val="0"/>
        <w:outlineLvl w:val="2"/>
        <w:rPr>
          <w:rFonts w:ascii="Arial" w:eastAsia="MS Mincho" w:hAnsi="Arial"/>
          <w:vanish/>
          <w:sz w:val="24"/>
        </w:rPr>
      </w:pPr>
    </w:p>
    <w:p w:rsidR="00E13759" w:rsidRDefault="00E13759" w:rsidP="00E1375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features of PUSCH are summarized in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able 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:</w:t>
      </w:r>
    </w:p>
    <w:p w:rsidR="00E13759" w:rsidRPr="00E13759" w:rsidRDefault="00E13759" w:rsidP="00E13759">
      <w:pPr>
        <w:jc w:val="center"/>
        <w:rPr>
          <w:b/>
          <w:lang w:val="en-US" w:eastAsia="zh-CN"/>
        </w:rPr>
      </w:pPr>
      <w:r w:rsidRPr="00E13759">
        <w:rPr>
          <w:rFonts w:hint="eastAsia"/>
          <w:b/>
          <w:lang w:val="en-US" w:eastAsia="zh-CN"/>
        </w:rPr>
        <w:t xml:space="preserve">Table </w:t>
      </w:r>
      <w:r>
        <w:rPr>
          <w:b/>
          <w:lang w:val="en-US" w:eastAsia="zh-CN"/>
        </w:rPr>
        <w:t>2</w:t>
      </w:r>
      <w:r>
        <w:rPr>
          <w:rFonts w:hint="eastAsia"/>
          <w:b/>
          <w:lang w:val="en-US" w:eastAsia="zh-CN"/>
        </w:rPr>
        <w:t xml:space="preserve"> PUC</w:t>
      </w:r>
      <w:r w:rsidRPr="00E13759">
        <w:rPr>
          <w:rFonts w:hint="eastAsia"/>
          <w:b/>
          <w:lang w:val="en-US" w:eastAsia="zh-CN"/>
        </w:rPr>
        <w:t>CH features of NR-U</w:t>
      </w:r>
    </w:p>
    <w:tbl>
      <w:tblPr>
        <w:tblW w:w="85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6"/>
        <w:gridCol w:w="7075"/>
      </w:tblGrid>
      <w:tr w:rsidR="003C1EB9" w:rsidTr="003C1EB9">
        <w:trPr>
          <w:jc w:val="center"/>
        </w:trPr>
        <w:tc>
          <w:tcPr>
            <w:tcW w:w="1466" w:type="dxa"/>
            <w:shd w:val="clear" w:color="auto" w:fill="FBD4B4"/>
          </w:tcPr>
          <w:p w:rsidR="003C1EB9" w:rsidRPr="00A2528F" w:rsidRDefault="003C1EB9" w:rsidP="00DF37DF">
            <w:pPr>
              <w:spacing w:after="0"/>
              <w:rPr>
                <w:b/>
                <w:lang w:eastAsia="zh-CN"/>
              </w:rPr>
            </w:pPr>
            <w:r w:rsidRPr="00A2528F">
              <w:rPr>
                <w:b/>
                <w:lang w:eastAsia="zh-CN"/>
              </w:rPr>
              <w:t xml:space="preserve"> f</w:t>
            </w:r>
            <w:r w:rsidRPr="00A2528F">
              <w:rPr>
                <w:rFonts w:hint="eastAsia"/>
                <w:b/>
                <w:lang w:eastAsia="zh-CN"/>
              </w:rPr>
              <w:t>eatures</w:t>
            </w:r>
          </w:p>
        </w:tc>
        <w:tc>
          <w:tcPr>
            <w:tcW w:w="7075" w:type="dxa"/>
            <w:shd w:val="clear" w:color="auto" w:fill="FBD4B4"/>
          </w:tcPr>
          <w:p w:rsidR="003C1EB9" w:rsidRPr="00A2528F" w:rsidRDefault="003C1EB9" w:rsidP="00DF37DF">
            <w:pPr>
              <w:spacing w:after="0"/>
              <w:rPr>
                <w:b/>
                <w:lang w:eastAsia="zh-CN"/>
              </w:rPr>
            </w:pPr>
            <w:r w:rsidRPr="00A2528F">
              <w:rPr>
                <w:rFonts w:hint="eastAsia"/>
                <w:b/>
                <w:lang w:eastAsia="zh-CN"/>
              </w:rPr>
              <w:t>Descriptions</w:t>
            </w:r>
          </w:p>
        </w:tc>
      </w:tr>
      <w:tr w:rsidR="003C1EB9" w:rsidTr="003C1EB9">
        <w:trPr>
          <w:trHeight w:val="829"/>
          <w:jc w:val="center"/>
        </w:trPr>
        <w:tc>
          <w:tcPr>
            <w:tcW w:w="1466" w:type="dxa"/>
          </w:tcPr>
          <w:p w:rsidR="003C1EB9" w:rsidRDefault="003C1EB9" w:rsidP="00E13759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UCCH</w:t>
            </w:r>
          </w:p>
        </w:tc>
        <w:tc>
          <w:tcPr>
            <w:tcW w:w="7075" w:type="dxa"/>
          </w:tcPr>
          <w:p w:rsidR="003C1EB9" w:rsidRPr="003C1EB9" w:rsidRDefault="003C1EB9" w:rsidP="00B8633D">
            <w:pPr>
              <w:spacing w:after="0"/>
              <w:rPr>
                <w:lang w:val="sv-SE" w:eastAsia="zh-CN"/>
              </w:rPr>
            </w:pPr>
            <w:r w:rsidRPr="003C1EB9">
              <w:rPr>
                <w:lang w:eastAsia="zh-CN"/>
              </w:rPr>
              <w:t>Only support 20MHz</w:t>
            </w:r>
          </w:p>
          <w:p w:rsidR="003C1EB9" w:rsidRDefault="003C1EB9" w:rsidP="003C1EB9">
            <w:pPr>
              <w:numPr>
                <w:ilvl w:val="0"/>
                <w:numId w:val="29"/>
              </w:numPr>
              <w:spacing w:after="0"/>
              <w:rPr>
                <w:lang w:eastAsia="x-none"/>
              </w:rPr>
            </w:pPr>
            <w:r w:rsidRPr="003C1EB9">
              <w:rPr>
                <w:lang w:val="sv-SE" w:eastAsia="zh-CN"/>
              </w:rPr>
              <w:t>15 kHz SCS: M = 10 interlaces with N = 10 or 11 PRBs / interlace</w:t>
            </w:r>
          </w:p>
          <w:p w:rsidR="003C1EB9" w:rsidRPr="003B4326" w:rsidRDefault="003C1EB9" w:rsidP="003C1EB9">
            <w:pPr>
              <w:numPr>
                <w:ilvl w:val="0"/>
                <w:numId w:val="29"/>
              </w:numPr>
              <w:spacing w:after="0"/>
              <w:rPr>
                <w:lang w:eastAsia="x-none"/>
              </w:rPr>
            </w:pPr>
            <w:r w:rsidRPr="003C1EB9">
              <w:rPr>
                <w:lang w:val="sv-SE" w:eastAsia="zh-CN"/>
              </w:rPr>
              <w:t>30 kHz SCS: M = 5 interlaces with N = 10 or 11 PRBs / interlace</w:t>
            </w:r>
          </w:p>
          <w:p w:rsidR="003B4326" w:rsidRPr="003C1EB9" w:rsidRDefault="003B4326" w:rsidP="003B4326">
            <w:pPr>
              <w:numPr>
                <w:ilvl w:val="0"/>
                <w:numId w:val="29"/>
              </w:numPr>
              <w:spacing w:after="0"/>
              <w:rPr>
                <w:lang w:eastAsia="x-none"/>
              </w:rPr>
            </w:pPr>
            <w:r>
              <w:rPr>
                <w:lang w:val="sv-SE" w:eastAsia="zh-CN"/>
              </w:rPr>
              <w:t>Frequence hopping is not used for interlaced transmission.</w:t>
            </w:r>
          </w:p>
        </w:tc>
      </w:tr>
      <w:tr w:rsidR="003C1EB9" w:rsidTr="003C1EB9">
        <w:trPr>
          <w:trHeight w:val="1280"/>
          <w:jc w:val="center"/>
        </w:trPr>
        <w:tc>
          <w:tcPr>
            <w:tcW w:w="1466" w:type="dxa"/>
          </w:tcPr>
          <w:p w:rsidR="003C1EB9" w:rsidRPr="0096520B" w:rsidRDefault="003C1EB9" w:rsidP="00E13759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PF</w:t>
            </w: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 xml:space="preserve"> and PF1</w:t>
            </w:r>
          </w:p>
        </w:tc>
        <w:tc>
          <w:tcPr>
            <w:tcW w:w="7075" w:type="dxa"/>
          </w:tcPr>
          <w:p w:rsidR="003C1EB9" w:rsidRDefault="003C1EB9" w:rsidP="00E13759">
            <w:pPr>
              <w:spacing w:after="0"/>
              <w:rPr>
                <w:lang w:val="sv-SE"/>
              </w:rPr>
            </w:pPr>
            <w:r w:rsidRPr="00E13759">
              <w:rPr>
                <w:lang w:val="sv-SE"/>
              </w:rPr>
              <w:t>Enhanced PUCCH format 0 and PUCCH format 1</w:t>
            </w:r>
          </w:p>
          <w:p w:rsidR="00A2394C" w:rsidRPr="00A2394C" w:rsidRDefault="00A2394C" w:rsidP="00E13759">
            <w:pPr>
              <w:numPr>
                <w:ilvl w:val="0"/>
                <w:numId w:val="29"/>
              </w:numPr>
              <w:spacing w:after="0"/>
              <w:rPr>
                <w:lang w:eastAsia="x-none"/>
              </w:rPr>
            </w:pPr>
            <w:r w:rsidRPr="008A698D">
              <w:rPr>
                <w:lang w:val="sv-SE" w:eastAsia="zh-CN"/>
              </w:rPr>
              <w:t>One</w:t>
            </w:r>
            <w:r>
              <w:rPr>
                <w:lang w:val="sv-SE" w:eastAsia="zh-CN"/>
              </w:rPr>
              <w:t xml:space="preserve"> interlace</w:t>
            </w:r>
            <w:r w:rsidRPr="008A698D">
              <w:rPr>
                <w:lang w:val="sv-SE" w:eastAsia="zh-CN"/>
              </w:rPr>
              <w:t xml:space="preserve"> can be configured,</w:t>
            </w:r>
          </w:p>
          <w:p w:rsidR="003C1EB9" w:rsidRPr="003C1EB9" w:rsidRDefault="003C1EB9" w:rsidP="003C1EB9">
            <w:pPr>
              <w:numPr>
                <w:ilvl w:val="0"/>
                <w:numId w:val="29"/>
              </w:numPr>
              <w:spacing w:after="0"/>
              <w:rPr>
                <w:lang w:val="sv-SE" w:eastAsia="zh-CN"/>
              </w:rPr>
            </w:pPr>
            <w:r w:rsidRPr="00E13759">
              <w:rPr>
                <w:lang w:val="sv-SE" w:eastAsia="zh-CN"/>
              </w:rPr>
              <w:t>The Rel-15 PUCCH sequence is repeated in each PRB of the interlace</w:t>
            </w:r>
          </w:p>
          <w:p w:rsidR="003C1EB9" w:rsidRPr="008A698D" w:rsidRDefault="003C1EB9" w:rsidP="003C1EB9">
            <w:pPr>
              <w:numPr>
                <w:ilvl w:val="0"/>
                <w:numId w:val="29"/>
              </w:numPr>
              <w:spacing w:after="0"/>
              <w:rPr>
                <w:lang w:val="sv-SE" w:eastAsia="zh-CN"/>
              </w:rPr>
            </w:pPr>
            <w:r w:rsidRPr="00E13759">
              <w:rPr>
                <w:lang w:val="sv-SE" w:eastAsia="zh-CN"/>
              </w:rPr>
              <w:t>The number of PRBs is 10 or 11</w:t>
            </w:r>
          </w:p>
          <w:p w:rsidR="00B8633D" w:rsidRPr="003B4326" w:rsidRDefault="003C1EB9" w:rsidP="003B4326">
            <w:pPr>
              <w:numPr>
                <w:ilvl w:val="0"/>
                <w:numId w:val="29"/>
              </w:numPr>
              <w:spacing w:after="0"/>
            </w:pPr>
            <w:r w:rsidRPr="00E13759">
              <w:rPr>
                <w:lang w:val="sv-SE" w:eastAsia="zh-CN"/>
              </w:rPr>
              <w:t>A PRB-specific cyclic shift term is added in order to reduce the Cubic Metric of the repetitive sequence mapping</w:t>
            </w:r>
          </w:p>
        </w:tc>
      </w:tr>
      <w:tr w:rsidR="003C1EB9" w:rsidTr="003C1EB9">
        <w:trPr>
          <w:trHeight w:val="913"/>
          <w:jc w:val="center"/>
        </w:trPr>
        <w:tc>
          <w:tcPr>
            <w:tcW w:w="1466" w:type="dxa"/>
          </w:tcPr>
          <w:p w:rsidR="003C1EB9" w:rsidRPr="0096520B" w:rsidRDefault="003C1EB9" w:rsidP="00DF37D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PF2</w:t>
            </w:r>
          </w:p>
        </w:tc>
        <w:tc>
          <w:tcPr>
            <w:tcW w:w="7075" w:type="dxa"/>
          </w:tcPr>
          <w:p w:rsidR="003C1EB9" w:rsidRDefault="003C1EB9" w:rsidP="008A698D">
            <w:pPr>
              <w:spacing w:after="0"/>
              <w:rPr>
                <w:lang w:val="sv-SE" w:eastAsia="zh-CN"/>
              </w:rPr>
            </w:pPr>
            <w:r w:rsidRPr="008A698D">
              <w:rPr>
                <w:lang w:val="sv-SE" w:eastAsia="zh-CN"/>
              </w:rPr>
              <w:t>Enhanced PUCCH format 2</w:t>
            </w:r>
          </w:p>
          <w:p w:rsidR="00A2394C" w:rsidRPr="00A2394C" w:rsidRDefault="00A2394C" w:rsidP="008A698D">
            <w:pPr>
              <w:numPr>
                <w:ilvl w:val="0"/>
                <w:numId w:val="29"/>
              </w:numPr>
              <w:spacing w:after="0"/>
              <w:rPr>
                <w:lang w:eastAsia="x-none"/>
              </w:rPr>
            </w:pPr>
            <w:r w:rsidRPr="008A698D">
              <w:rPr>
                <w:lang w:val="sv-SE" w:eastAsia="zh-CN"/>
              </w:rPr>
              <w:t>One or two interlaces can be configured,</w:t>
            </w:r>
          </w:p>
          <w:p w:rsidR="003C1EB9" w:rsidRPr="008A698D" w:rsidRDefault="003C1EB9" w:rsidP="00B8633D">
            <w:pPr>
              <w:numPr>
                <w:ilvl w:val="0"/>
                <w:numId w:val="29"/>
              </w:numPr>
              <w:spacing w:after="0"/>
              <w:rPr>
                <w:lang w:val="sv-SE" w:eastAsia="zh-CN"/>
              </w:rPr>
            </w:pPr>
            <w:r w:rsidRPr="008A698D">
              <w:rPr>
                <w:lang w:val="sv-SE" w:eastAsia="zh-CN"/>
              </w:rPr>
              <w:t>UE multiplexing by means of OCCs in freqeuncy domain with spreading factors 2 and 4</w:t>
            </w:r>
            <w:r w:rsidR="00B8633D">
              <w:rPr>
                <w:lang w:val="sv-SE" w:eastAsia="zh-CN"/>
              </w:rPr>
              <w:t>.</w:t>
            </w:r>
            <w:r w:rsidR="00B8633D" w:rsidRPr="008A698D">
              <w:rPr>
                <w:lang w:val="sv-SE" w:eastAsia="zh-CN"/>
              </w:rPr>
              <w:t xml:space="preserve"> UE multiplexing</w:t>
            </w:r>
            <w:r w:rsidR="00B8633D">
              <w:rPr>
                <w:lang w:val="sv-SE" w:eastAsia="zh-CN"/>
              </w:rPr>
              <w:t xml:space="preserve"> is enabled only when one interlaced is configured.</w:t>
            </w:r>
          </w:p>
          <w:p w:rsidR="003C1EB9" w:rsidRPr="00937210" w:rsidRDefault="003C1EB9" w:rsidP="00B8633D">
            <w:pPr>
              <w:numPr>
                <w:ilvl w:val="0"/>
                <w:numId w:val="29"/>
              </w:numPr>
              <w:spacing w:after="0"/>
              <w:rPr>
                <w:lang w:val="sv-SE"/>
              </w:rPr>
            </w:pPr>
            <w:r w:rsidRPr="008A698D">
              <w:rPr>
                <w:lang w:val="sv-SE" w:eastAsia="zh-CN"/>
              </w:rPr>
              <w:t>PRB-specific OCCs are used to reduce the Cubic Metric of the repeated modulation symbols from the OCC spreading</w:t>
            </w:r>
          </w:p>
        </w:tc>
      </w:tr>
      <w:tr w:rsidR="003C1EB9" w:rsidTr="003B4326">
        <w:trPr>
          <w:trHeight w:val="1581"/>
          <w:jc w:val="center"/>
        </w:trPr>
        <w:tc>
          <w:tcPr>
            <w:tcW w:w="1466" w:type="dxa"/>
          </w:tcPr>
          <w:p w:rsidR="003C1EB9" w:rsidRDefault="003C1EB9" w:rsidP="00DF37D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PF3</w:t>
            </w:r>
          </w:p>
        </w:tc>
        <w:tc>
          <w:tcPr>
            <w:tcW w:w="7075" w:type="dxa"/>
          </w:tcPr>
          <w:p w:rsidR="003C1EB9" w:rsidRDefault="003C1EB9" w:rsidP="008A698D">
            <w:pPr>
              <w:tabs>
                <w:tab w:val="num" w:pos="2160"/>
              </w:tabs>
              <w:spacing w:after="0"/>
              <w:rPr>
                <w:lang w:val="sv-SE" w:eastAsia="zh-CN"/>
              </w:rPr>
            </w:pPr>
            <w:r w:rsidRPr="008A698D">
              <w:rPr>
                <w:lang w:val="sv-SE" w:eastAsia="zh-CN"/>
              </w:rPr>
              <w:t>Enhanced PUCCH format 3</w:t>
            </w:r>
          </w:p>
          <w:p w:rsidR="00A2394C" w:rsidRPr="00A2394C" w:rsidRDefault="00A2394C" w:rsidP="00A2394C">
            <w:pPr>
              <w:numPr>
                <w:ilvl w:val="0"/>
                <w:numId w:val="29"/>
              </w:numPr>
              <w:spacing w:after="0"/>
              <w:rPr>
                <w:lang w:eastAsia="x-none"/>
              </w:rPr>
            </w:pPr>
            <w:r w:rsidRPr="008A698D">
              <w:rPr>
                <w:lang w:val="sv-SE" w:eastAsia="zh-CN"/>
              </w:rPr>
              <w:t>One or two interlaces can be configured,</w:t>
            </w:r>
          </w:p>
          <w:p w:rsidR="003C1EB9" w:rsidRPr="008A698D" w:rsidRDefault="003C1EB9" w:rsidP="00B8633D">
            <w:pPr>
              <w:numPr>
                <w:ilvl w:val="0"/>
                <w:numId w:val="29"/>
              </w:numPr>
              <w:spacing w:after="0"/>
              <w:rPr>
                <w:lang w:val="sv-SE" w:eastAsia="zh-CN"/>
              </w:rPr>
            </w:pPr>
            <w:r w:rsidRPr="008A698D">
              <w:rPr>
                <w:lang w:val="sv-SE" w:eastAsia="zh-CN"/>
              </w:rPr>
              <w:t>The number of PRBs is 10 or 20</w:t>
            </w:r>
          </w:p>
          <w:p w:rsidR="003C1EB9" w:rsidRPr="008A698D" w:rsidRDefault="003C1EB9" w:rsidP="00B8633D">
            <w:pPr>
              <w:numPr>
                <w:ilvl w:val="0"/>
                <w:numId w:val="29"/>
              </w:numPr>
              <w:spacing w:after="0"/>
              <w:rPr>
                <w:lang w:val="sv-SE" w:eastAsia="zh-CN"/>
              </w:rPr>
            </w:pPr>
            <w:r w:rsidRPr="008A698D">
              <w:rPr>
                <w:lang w:val="sv-SE" w:eastAsia="zh-CN"/>
              </w:rPr>
              <w:t>Pre-DFT precoder OCCs with spreading factor 2 and 4 are used for UE multiplexing with one interlace</w:t>
            </w:r>
          </w:p>
          <w:p w:rsidR="003C1EB9" w:rsidRPr="00937210" w:rsidRDefault="003C1EB9" w:rsidP="00B8633D">
            <w:pPr>
              <w:numPr>
                <w:ilvl w:val="0"/>
                <w:numId w:val="29"/>
              </w:numPr>
              <w:spacing w:after="0"/>
              <w:rPr>
                <w:lang w:val="sv-SE"/>
              </w:rPr>
            </w:pPr>
            <w:r w:rsidRPr="008A698D">
              <w:rPr>
                <w:lang w:val="sv-SE" w:eastAsia="zh-CN"/>
              </w:rPr>
              <w:t>The OCCs are DFT sequences and result in FDM of UEs (e.g., comb-2 or comb-4 within the interlace)</w:t>
            </w:r>
          </w:p>
        </w:tc>
      </w:tr>
    </w:tbl>
    <w:p w:rsidR="00C2232E" w:rsidRPr="00E13759" w:rsidRDefault="00C2232E" w:rsidP="00C2232E">
      <w:pPr>
        <w:rPr>
          <w:lang w:eastAsia="zh-CN"/>
        </w:rPr>
      </w:pPr>
    </w:p>
    <w:p w:rsidR="00E914CA" w:rsidRPr="00C960BB" w:rsidRDefault="00E914CA" w:rsidP="00C960BB">
      <w:pPr>
        <w:pStyle w:val="3"/>
        <w:ind w:left="0"/>
        <w:rPr>
          <w:sz w:val="24"/>
          <w:lang w:val="en-US" w:eastAsia="zh-CN"/>
        </w:rPr>
      </w:pPr>
      <w:r w:rsidRPr="00C960BB">
        <w:rPr>
          <w:sz w:val="24"/>
          <w:lang w:val="en-US" w:eastAsia="zh-CN"/>
        </w:rPr>
        <w:t>PF0 and PF1</w:t>
      </w:r>
    </w:p>
    <w:p w:rsidR="009F372A" w:rsidRDefault="00997FF7" w:rsidP="00AD4E9D">
      <w:pPr>
        <w:spacing w:after="0" w:line="240" w:lineRule="exact"/>
        <w:rPr>
          <w:lang w:val="en-US" w:eastAsia="zh-CN"/>
        </w:rPr>
      </w:pPr>
      <w:r>
        <w:rPr>
          <w:lang w:val="en-US" w:eastAsia="zh-CN"/>
        </w:rPr>
        <w:t>Compared with Rel-15 PUCCH PF0</w:t>
      </w:r>
      <w:r w:rsidR="00AD4E9D">
        <w:rPr>
          <w:lang w:val="en-US" w:eastAsia="zh-CN"/>
        </w:rPr>
        <w:t>/PF1</w:t>
      </w:r>
      <w:r>
        <w:rPr>
          <w:lang w:val="en-US" w:eastAsia="zh-CN"/>
        </w:rPr>
        <w:t>, NR-U PUCCH PF0</w:t>
      </w:r>
      <w:r w:rsidR="00AD4E9D">
        <w:rPr>
          <w:lang w:val="en-US" w:eastAsia="zh-CN"/>
        </w:rPr>
        <w:t>/PF1</w:t>
      </w:r>
      <w:r>
        <w:rPr>
          <w:lang w:val="en-US" w:eastAsia="zh-CN"/>
        </w:rPr>
        <w:t xml:space="preserve"> is repeated for N times in the frequency domain (N=10 or 11).</w:t>
      </w:r>
      <w:r w:rsidR="00642826">
        <w:rPr>
          <w:lang w:val="en-US" w:eastAsia="zh-CN"/>
        </w:rPr>
        <w:t xml:space="preserve"> </w:t>
      </w:r>
      <w:r w:rsidR="0005262D">
        <w:rPr>
          <w:lang w:val="en-US" w:eastAsia="zh-CN"/>
        </w:rPr>
        <w:t xml:space="preserve">This operation can greatly improves performance. </w:t>
      </w:r>
      <w:r>
        <w:rPr>
          <w:lang w:val="en-US" w:eastAsia="zh-CN"/>
        </w:rPr>
        <w:t xml:space="preserve">We do some simulations </w:t>
      </w:r>
      <w:r w:rsidR="00AD4E9D">
        <w:rPr>
          <w:lang w:val="en-US" w:eastAsia="zh-CN"/>
        </w:rPr>
        <w:t xml:space="preserve">for NR-U PF0 and PF1, the simulation results are shown </w:t>
      </w:r>
      <w:r w:rsidR="00E27F74">
        <w:rPr>
          <w:lang w:val="en-US" w:eastAsia="zh-CN"/>
        </w:rPr>
        <w:t xml:space="preserve">figure 1 and simulation assumptions are </w:t>
      </w:r>
      <w:r w:rsidR="0005262D">
        <w:rPr>
          <w:lang w:val="en-US" w:eastAsia="zh-CN"/>
        </w:rPr>
        <w:t>reused from Rel-</w:t>
      </w:r>
      <w:r w:rsidR="0080782D">
        <w:rPr>
          <w:lang w:val="en-US" w:eastAsia="zh-CN"/>
        </w:rPr>
        <w:t>15 NR PUCCH PF0 and PF1. For PF1</w:t>
      </w:r>
      <w:r w:rsidR="0005262D">
        <w:rPr>
          <w:lang w:val="en-US" w:eastAsia="zh-CN"/>
        </w:rPr>
        <w:t xml:space="preserve">, the frequency hopping is disabled. </w:t>
      </w:r>
      <w:r w:rsidR="00E27F74">
        <w:rPr>
          <w:lang w:val="en-US" w:eastAsia="zh-CN"/>
        </w:rPr>
        <w:t>.</w:t>
      </w:r>
    </w:p>
    <w:p w:rsidR="009F372A" w:rsidRDefault="0062588D" w:rsidP="00C2232E">
      <w:pPr>
        <w:rPr>
          <w:lang w:val="en-US" w:eastAsia="zh-CN"/>
        </w:rPr>
      </w:pPr>
      <w:bookmarkStart w:id="3" w:name="OLE_LINK3"/>
      <w:r w:rsidRPr="00AD4E9D">
        <w:rPr>
          <w:noProof/>
          <w:lang w:val="en-US" w:eastAsia="zh-CN"/>
        </w:rPr>
        <w:drawing>
          <wp:inline distT="0" distB="0" distL="0" distR="0">
            <wp:extent cx="3117850" cy="24765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850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3"/>
      <w:r w:rsidR="00AD4E9D" w:rsidRPr="00AD4E9D">
        <w:rPr>
          <w:noProof/>
          <w:lang w:val="en-US" w:eastAsia="zh-CN"/>
        </w:rPr>
        <w:t xml:space="preserve"> </w:t>
      </w:r>
      <w:r w:rsidRPr="00AD4E9D">
        <w:rPr>
          <w:noProof/>
          <w:lang w:val="en-US" w:eastAsia="zh-CN"/>
        </w:rPr>
        <w:drawing>
          <wp:inline distT="0" distB="0" distL="0" distR="0">
            <wp:extent cx="3098800" cy="2501900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0" cy="250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4779" w:rsidRDefault="0062588D" w:rsidP="00AD4E9D">
      <w:pPr>
        <w:rPr>
          <w:noProof/>
          <w:lang w:val="en-US" w:eastAsia="zh-CN"/>
        </w:rPr>
      </w:pPr>
      <w:bookmarkStart w:id="4" w:name="OLE_LINK4"/>
      <w:bookmarkStart w:id="5" w:name="OLE_LINK5"/>
      <w:r w:rsidRPr="00AD4E9D">
        <w:rPr>
          <w:noProof/>
          <w:lang w:val="en-US" w:eastAsia="zh-CN"/>
        </w:rPr>
        <w:drawing>
          <wp:inline distT="0" distB="0" distL="0" distR="0">
            <wp:extent cx="3143250" cy="2463800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46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4"/>
      <w:bookmarkEnd w:id="5"/>
      <w:r w:rsidR="00AD4E9D" w:rsidRPr="00AD4E9D">
        <w:rPr>
          <w:noProof/>
          <w:lang w:val="en-US" w:eastAsia="zh-CN"/>
        </w:rPr>
        <w:t xml:space="preserve"> </w:t>
      </w:r>
      <w:r w:rsidRPr="00AD4E9D">
        <w:rPr>
          <w:noProof/>
          <w:lang w:val="en-US" w:eastAsia="zh-CN"/>
        </w:rPr>
        <w:drawing>
          <wp:inline distT="0" distB="0" distL="0" distR="0">
            <wp:extent cx="3041650" cy="2470150"/>
            <wp:effectExtent l="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650" cy="247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2826" w:rsidRPr="00642826" w:rsidRDefault="00642826" w:rsidP="00642826">
      <w:pPr>
        <w:jc w:val="center"/>
        <w:rPr>
          <w:b/>
          <w:noProof/>
          <w:lang w:val="en-US" w:eastAsia="zh-CN"/>
        </w:rPr>
      </w:pPr>
      <w:r w:rsidRPr="00642826">
        <w:rPr>
          <w:b/>
          <w:noProof/>
          <w:lang w:val="en-US" w:eastAsia="zh-CN"/>
        </w:rPr>
        <w:t>Figure 1: Performance of NR-U PUCCH PF0/1.</w:t>
      </w:r>
    </w:p>
    <w:p w:rsidR="0076532C" w:rsidRDefault="0076532C" w:rsidP="00AD4E9D">
      <w:pPr>
        <w:rPr>
          <w:b/>
          <w:i/>
          <w:noProof/>
          <w:lang w:val="en-US" w:eastAsia="zh-CN"/>
        </w:rPr>
      </w:pPr>
      <w:r w:rsidRPr="00A2394C">
        <w:rPr>
          <w:b/>
          <w:i/>
          <w:noProof/>
          <w:lang w:val="en-US" w:eastAsia="zh-CN"/>
        </w:rPr>
        <w:t xml:space="preserve">Observation 1: NR-U PUCCH PF0/1 has about 12dB </w:t>
      </w:r>
      <w:r w:rsidR="001C12BC" w:rsidRPr="00A2394C">
        <w:rPr>
          <w:b/>
          <w:i/>
          <w:noProof/>
          <w:lang w:val="en-US" w:eastAsia="zh-CN"/>
        </w:rPr>
        <w:t xml:space="preserve">performance </w:t>
      </w:r>
      <w:r w:rsidRPr="00A2394C">
        <w:rPr>
          <w:b/>
          <w:i/>
          <w:noProof/>
          <w:lang w:val="en-US" w:eastAsia="zh-CN"/>
        </w:rPr>
        <w:t>gain compared with legacy</w:t>
      </w:r>
      <w:r w:rsidR="00A2394C" w:rsidRPr="00A2394C">
        <w:rPr>
          <w:b/>
          <w:i/>
          <w:noProof/>
          <w:lang w:val="en-US" w:eastAsia="zh-CN"/>
        </w:rPr>
        <w:t xml:space="preserve"> PUCCH PF0/1.</w:t>
      </w:r>
    </w:p>
    <w:p w:rsidR="00E914CA" w:rsidRDefault="00163D6A" w:rsidP="00E914CA">
      <w:pPr>
        <w:rPr>
          <w:lang w:val="en-US" w:eastAsia="zh-CN"/>
        </w:rPr>
      </w:pPr>
      <w:r w:rsidRPr="00163D6A">
        <w:rPr>
          <w:lang w:val="en-US" w:eastAsia="zh-CN"/>
        </w:rPr>
        <w:t xml:space="preserve">Considering such large performance gain and change of channel structure, we propose to define the performance of NR-U PUCCH </w:t>
      </w:r>
      <w:r>
        <w:rPr>
          <w:lang w:val="en-US" w:eastAsia="zh-CN"/>
        </w:rPr>
        <w:t>PF0 and PF1. To be simple, we also propose to reuse the simulation assumptions of Rel-15 NR PUCCH PF0/1 for NR-U.</w:t>
      </w:r>
      <w:r w:rsidR="00E914CA">
        <w:rPr>
          <w:lang w:val="en-US" w:eastAsia="zh-CN"/>
        </w:rPr>
        <w:t xml:space="preserve"> It is noted that FH should be disabled for the RB-interlace is used.</w:t>
      </w:r>
    </w:p>
    <w:p w:rsidR="00E914CA" w:rsidRDefault="00E914CA" w:rsidP="00E914CA">
      <w:pPr>
        <w:rPr>
          <w:b/>
          <w:i/>
          <w:noProof/>
          <w:lang w:val="en-US" w:eastAsia="zh-CN"/>
        </w:rPr>
      </w:pPr>
      <w:r w:rsidRPr="00E914CA">
        <w:rPr>
          <w:b/>
          <w:i/>
          <w:noProof/>
          <w:lang w:val="en-US" w:eastAsia="zh-CN"/>
        </w:rPr>
        <w:lastRenderedPageBreak/>
        <w:t>Proposal 3: Define the performance requirements for NR-U PUCCH PF0 and PF1 and reuse the simulation assumptions of Rel-15 NR PUCCH PF0/1</w:t>
      </w:r>
      <w:r>
        <w:rPr>
          <w:b/>
          <w:i/>
          <w:noProof/>
          <w:lang w:val="en-US" w:eastAsia="zh-CN"/>
        </w:rPr>
        <w:t xml:space="preserve"> with no Frequency hopping.</w:t>
      </w:r>
    </w:p>
    <w:p w:rsidR="00E914CA" w:rsidRPr="00E914CA" w:rsidRDefault="00C960BB" w:rsidP="00C960BB">
      <w:pPr>
        <w:pStyle w:val="3"/>
        <w:ind w:left="0"/>
        <w:rPr>
          <w:b/>
          <w:i/>
          <w:noProof/>
          <w:lang w:val="en-US" w:eastAsia="zh-CN"/>
        </w:rPr>
      </w:pPr>
      <w:r w:rsidRPr="00C960BB">
        <w:rPr>
          <w:rFonts w:hint="eastAsia"/>
          <w:sz w:val="24"/>
          <w:lang w:val="en-US" w:eastAsia="zh-CN"/>
        </w:rPr>
        <w:t>P</w:t>
      </w:r>
      <w:r w:rsidRPr="00C960BB">
        <w:rPr>
          <w:sz w:val="24"/>
          <w:lang w:val="en-US" w:eastAsia="zh-CN"/>
        </w:rPr>
        <w:t>F2 and PF3</w:t>
      </w:r>
    </w:p>
    <w:p w:rsidR="004638E6" w:rsidRDefault="00C960BB" w:rsidP="00163D6A">
      <w:pPr>
        <w:spacing w:after="0" w:line="240" w:lineRule="exact"/>
        <w:rPr>
          <w:lang w:val="en-US" w:eastAsia="zh-CN"/>
        </w:rPr>
      </w:pPr>
      <w:r>
        <w:rPr>
          <w:lang w:val="en-US" w:eastAsia="zh-CN"/>
        </w:rPr>
        <w:t>For PF2</w:t>
      </w:r>
      <w:r w:rsidR="004638E6">
        <w:rPr>
          <w:lang w:val="en-US" w:eastAsia="zh-CN"/>
        </w:rPr>
        <w:t xml:space="preserve"> and PF3</w:t>
      </w:r>
      <w:r>
        <w:rPr>
          <w:lang w:val="en-US" w:eastAsia="zh-CN"/>
        </w:rPr>
        <w:t xml:space="preserve">, </w:t>
      </w:r>
      <w:r w:rsidR="004104A2">
        <w:rPr>
          <w:lang w:val="en-US" w:eastAsia="zh-CN"/>
        </w:rPr>
        <w:t>OCC and RB-interlace are two</w:t>
      </w:r>
      <w:r w:rsidR="007A477E">
        <w:rPr>
          <w:lang w:val="en-US" w:eastAsia="zh-CN"/>
        </w:rPr>
        <w:t xml:space="preserve"> new features</w:t>
      </w:r>
      <w:r w:rsidR="004104A2">
        <w:rPr>
          <w:lang w:val="en-US" w:eastAsia="zh-CN"/>
        </w:rPr>
        <w:t>. OCC has no affect on demodulation.</w:t>
      </w:r>
      <w:r w:rsidR="004638E6">
        <w:rPr>
          <w:lang w:val="en-US" w:eastAsia="zh-CN"/>
        </w:rPr>
        <w:t xml:space="preserve"> </w:t>
      </w:r>
      <w:r w:rsidR="00463569">
        <w:rPr>
          <w:lang w:val="en-US" w:eastAsia="zh-CN"/>
        </w:rPr>
        <w:t>Similar to PUSCH, we propose to define the performance of PUCCH PF2/3 with configuration of RB-interlace. To be simple, we also propose to reuse the simulation assumptions of Rel-15 NR PUCCH PF2/3 for NR-U as much as possible.</w:t>
      </w:r>
      <w:r w:rsidR="00463569" w:rsidRPr="00463569">
        <w:rPr>
          <w:lang w:val="en-US" w:eastAsia="zh-CN"/>
        </w:rPr>
        <w:t xml:space="preserve"> </w:t>
      </w:r>
      <w:r w:rsidR="00463569">
        <w:rPr>
          <w:lang w:val="en-US" w:eastAsia="zh-CN"/>
        </w:rPr>
        <w:t xml:space="preserve">It is noted that FH should be disabled </w:t>
      </w:r>
      <w:r w:rsidR="007A477E">
        <w:rPr>
          <w:lang w:val="en-US" w:eastAsia="zh-CN"/>
        </w:rPr>
        <w:t>if</w:t>
      </w:r>
      <w:r w:rsidR="00463569">
        <w:rPr>
          <w:lang w:val="en-US" w:eastAsia="zh-CN"/>
        </w:rPr>
        <w:t xml:space="preserve"> the RB-interlace is used.</w:t>
      </w:r>
    </w:p>
    <w:p w:rsidR="00463569" w:rsidRDefault="00463569" w:rsidP="00463569">
      <w:pPr>
        <w:rPr>
          <w:b/>
          <w:i/>
          <w:noProof/>
          <w:lang w:val="en-US" w:eastAsia="zh-CN"/>
        </w:rPr>
      </w:pPr>
      <w:r w:rsidRPr="00E914CA">
        <w:rPr>
          <w:b/>
          <w:i/>
          <w:noProof/>
          <w:lang w:val="en-US" w:eastAsia="zh-CN"/>
        </w:rPr>
        <w:t xml:space="preserve">Proposal </w:t>
      </w:r>
      <w:r w:rsidR="0069006B">
        <w:rPr>
          <w:b/>
          <w:i/>
          <w:noProof/>
          <w:lang w:val="en-US" w:eastAsia="zh-CN"/>
        </w:rPr>
        <w:t>4</w:t>
      </w:r>
      <w:r w:rsidRPr="00E914CA">
        <w:rPr>
          <w:b/>
          <w:i/>
          <w:noProof/>
          <w:lang w:val="en-US" w:eastAsia="zh-CN"/>
        </w:rPr>
        <w:t xml:space="preserve">: Define the performance requirements for NR-U PUCCH </w:t>
      </w:r>
      <w:r>
        <w:rPr>
          <w:b/>
          <w:i/>
          <w:noProof/>
          <w:lang w:val="en-US" w:eastAsia="zh-CN"/>
        </w:rPr>
        <w:t xml:space="preserve">PF2 </w:t>
      </w:r>
      <w:r w:rsidRPr="00E914CA">
        <w:rPr>
          <w:b/>
          <w:i/>
          <w:noProof/>
          <w:lang w:val="en-US" w:eastAsia="zh-CN"/>
        </w:rPr>
        <w:t xml:space="preserve">and </w:t>
      </w:r>
      <w:r>
        <w:rPr>
          <w:b/>
          <w:i/>
          <w:noProof/>
          <w:lang w:val="en-US" w:eastAsia="zh-CN"/>
        </w:rPr>
        <w:t>PF3</w:t>
      </w:r>
      <w:r w:rsidRPr="00E914CA">
        <w:rPr>
          <w:b/>
          <w:i/>
          <w:noProof/>
          <w:lang w:val="en-US" w:eastAsia="zh-CN"/>
        </w:rPr>
        <w:t xml:space="preserve"> and reuse the simulation assumptions of Rel-15 NR PUCCH PF</w:t>
      </w:r>
      <w:r>
        <w:rPr>
          <w:b/>
          <w:i/>
          <w:noProof/>
          <w:lang w:val="en-US" w:eastAsia="zh-CN"/>
        </w:rPr>
        <w:t>2</w:t>
      </w:r>
      <w:r w:rsidRPr="00E914CA">
        <w:rPr>
          <w:b/>
          <w:i/>
          <w:noProof/>
          <w:lang w:val="en-US" w:eastAsia="zh-CN"/>
        </w:rPr>
        <w:t>/</w:t>
      </w:r>
      <w:r w:rsidR="00292148">
        <w:rPr>
          <w:b/>
          <w:i/>
          <w:noProof/>
          <w:lang w:val="en-US" w:eastAsia="zh-CN"/>
        </w:rPr>
        <w:t>3 with no f</w:t>
      </w:r>
      <w:r>
        <w:rPr>
          <w:b/>
          <w:i/>
          <w:noProof/>
          <w:lang w:val="en-US" w:eastAsia="zh-CN"/>
        </w:rPr>
        <w:t>requency hopping.</w:t>
      </w:r>
    </w:p>
    <w:p w:rsidR="003D187F" w:rsidRDefault="004A497C" w:rsidP="003D187F">
      <w:pPr>
        <w:pStyle w:val="20"/>
      </w:pPr>
      <w:r w:rsidRPr="004A497C">
        <w:t>PRACH</w:t>
      </w:r>
    </w:p>
    <w:p w:rsidR="00C44033" w:rsidRPr="00C44033" w:rsidRDefault="00C44033" w:rsidP="00DB1054">
      <w:pPr>
        <w:pStyle w:val="afa"/>
        <w:keepNext/>
        <w:keepLines/>
        <w:widowControl/>
        <w:numPr>
          <w:ilvl w:val="1"/>
          <w:numId w:val="11"/>
        </w:numPr>
        <w:autoSpaceDE/>
        <w:autoSpaceDN/>
        <w:adjustRightInd/>
        <w:spacing w:before="120" w:after="180"/>
        <w:contextualSpacing w:val="0"/>
        <w:outlineLvl w:val="2"/>
        <w:rPr>
          <w:rFonts w:ascii="Arial" w:eastAsia="MS Mincho" w:hAnsi="Arial"/>
          <w:vanish/>
          <w:sz w:val="24"/>
        </w:rPr>
      </w:pPr>
    </w:p>
    <w:p w:rsidR="00AC175B" w:rsidRPr="00936852" w:rsidRDefault="00AC175B" w:rsidP="00936852">
      <w:pPr>
        <w:tabs>
          <w:tab w:val="num" w:pos="720"/>
        </w:tabs>
        <w:spacing w:after="0" w:line="240" w:lineRule="exact"/>
        <w:rPr>
          <w:lang w:val="en-US" w:eastAsia="zh-CN"/>
        </w:rPr>
      </w:pPr>
      <w:r w:rsidRPr="00936852">
        <w:rPr>
          <w:rFonts w:hint="eastAsia"/>
          <w:lang w:val="en-US" w:eastAsia="zh-CN"/>
        </w:rPr>
        <w:t>T</w:t>
      </w:r>
      <w:r w:rsidRPr="00936852">
        <w:rPr>
          <w:lang w:val="en-US" w:eastAsia="zh-CN"/>
        </w:rPr>
        <w:t xml:space="preserve">he Rel-16 NR-U PRACH </w:t>
      </w:r>
      <w:r w:rsidR="00EF7692" w:rsidRPr="00936852">
        <w:rPr>
          <w:lang w:val="en-US" w:eastAsia="zh-CN"/>
        </w:rPr>
        <w:t>design are summaried as following:</w:t>
      </w:r>
    </w:p>
    <w:p w:rsidR="00617F74" w:rsidRPr="00EF7692" w:rsidRDefault="00EF7692" w:rsidP="00936852">
      <w:pPr>
        <w:numPr>
          <w:ilvl w:val="0"/>
          <w:numId w:val="35"/>
        </w:numPr>
        <w:spacing w:after="0" w:line="240" w:lineRule="exact"/>
        <w:rPr>
          <w:lang w:val="en-US" w:eastAsia="zh-CN"/>
        </w:rPr>
      </w:pPr>
      <w:r w:rsidRPr="00936852">
        <w:rPr>
          <w:lang w:val="en-US" w:eastAsia="zh-CN"/>
        </w:rPr>
        <w:t>Two new Zadoff-Chu sequence lengths are introduced for wideband PRACH preamble transmission</w:t>
      </w:r>
    </w:p>
    <w:p w:rsidR="00617F74" w:rsidRPr="00EF7692" w:rsidRDefault="00EF7692" w:rsidP="00936852">
      <w:pPr>
        <w:numPr>
          <w:ilvl w:val="0"/>
          <w:numId w:val="36"/>
        </w:numPr>
        <w:tabs>
          <w:tab w:val="num" w:pos="720"/>
        </w:tabs>
        <w:spacing w:after="0" w:line="240" w:lineRule="exact"/>
        <w:rPr>
          <w:lang w:val="en-US" w:eastAsia="zh-CN"/>
        </w:rPr>
      </w:pPr>
      <w:r w:rsidRPr="00936852">
        <w:rPr>
          <w:lang w:val="en-US" w:eastAsia="zh-CN"/>
        </w:rPr>
        <w:t>For 15 kHz SCS, length-1151</w:t>
      </w:r>
    </w:p>
    <w:p w:rsidR="00617F74" w:rsidRPr="00EF7692" w:rsidRDefault="00EF7692" w:rsidP="00936852">
      <w:pPr>
        <w:numPr>
          <w:ilvl w:val="0"/>
          <w:numId w:val="36"/>
        </w:numPr>
        <w:spacing w:after="0" w:line="240" w:lineRule="exact"/>
        <w:rPr>
          <w:lang w:val="en-US" w:eastAsia="zh-CN"/>
        </w:rPr>
      </w:pPr>
      <w:r w:rsidRPr="00936852">
        <w:rPr>
          <w:lang w:val="en-US" w:eastAsia="zh-CN"/>
        </w:rPr>
        <w:t>For 30 kHz SCS, length-571</w:t>
      </w:r>
    </w:p>
    <w:p w:rsidR="00617F74" w:rsidRPr="00EF7692" w:rsidRDefault="00EF7692" w:rsidP="00936852">
      <w:pPr>
        <w:numPr>
          <w:ilvl w:val="0"/>
          <w:numId w:val="35"/>
        </w:numPr>
        <w:tabs>
          <w:tab w:val="num" w:pos="720"/>
        </w:tabs>
        <w:spacing w:after="0" w:line="240" w:lineRule="exact"/>
        <w:rPr>
          <w:lang w:val="en-US" w:eastAsia="zh-CN"/>
        </w:rPr>
      </w:pPr>
      <w:r w:rsidRPr="00936852">
        <w:rPr>
          <w:lang w:val="en-US" w:eastAsia="zh-CN"/>
        </w:rPr>
        <w:t>The sequence mapping is contiguous in frequency, i.e., no interlacing</w:t>
      </w:r>
    </w:p>
    <w:p w:rsidR="00617F74" w:rsidRPr="00EF7692" w:rsidRDefault="00EF7692" w:rsidP="00936852">
      <w:pPr>
        <w:numPr>
          <w:ilvl w:val="0"/>
          <w:numId w:val="35"/>
        </w:numPr>
        <w:tabs>
          <w:tab w:val="num" w:pos="720"/>
        </w:tabs>
        <w:spacing w:after="0" w:line="240" w:lineRule="exact"/>
        <w:rPr>
          <w:lang w:val="en-US" w:eastAsia="zh-CN"/>
        </w:rPr>
      </w:pPr>
      <w:r w:rsidRPr="00936852">
        <w:rPr>
          <w:lang w:val="en-US" w:eastAsia="zh-CN"/>
        </w:rPr>
        <w:t>Logical root index mapping, cyclic shift tables and frequency positions follow the same principles that was used for the Rel-15 PRACH design</w:t>
      </w:r>
    </w:p>
    <w:p w:rsidR="00617F74" w:rsidRPr="00EF7692" w:rsidRDefault="00EF7692" w:rsidP="00936852">
      <w:pPr>
        <w:numPr>
          <w:ilvl w:val="0"/>
          <w:numId w:val="35"/>
        </w:numPr>
        <w:tabs>
          <w:tab w:val="num" w:pos="720"/>
        </w:tabs>
        <w:spacing w:after="0" w:line="240" w:lineRule="exact"/>
        <w:rPr>
          <w:lang w:val="en-US" w:eastAsia="zh-CN"/>
        </w:rPr>
      </w:pPr>
      <w:r w:rsidRPr="00936852">
        <w:rPr>
          <w:lang w:val="en-US" w:eastAsia="zh-CN"/>
        </w:rPr>
        <w:t>The same PRACH formats, RACH occasions and number of preambles per RACH occasion (64) as in Rel-15 are supported</w:t>
      </w:r>
    </w:p>
    <w:p w:rsidR="00EF7692" w:rsidRPr="00EF7692" w:rsidRDefault="00EF7692" w:rsidP="00936852">
      <w:pPr>
        <w:numPr>
          <w:ilvl w:val="0"/>
          <w:numId w:val="35"/>
        </w:numPr>
        <w:tabs>
          <w:tab w:val="num" w:pos="720"/>
        </w:tabs>
        <w:spacing w:after="0" w:line="240" w:lineRule="exact"/>
        <w:rPr>
          <w:lang w:val="en-US" w:eastAsia="zh-CN"/>
        </w:rPr>
      </w:pPr>
      <w:r w:rsidRPr="00936852">
        <w:rPr>
          <w:lang w:val="en-US" w:eastAsia="zh-CN"/>
        </w:rPr>
        <w:t>SIB1 signaling indicates which PRACH preamble length that should be used.</w:t>
      </w:r>
    </w:p>
    <w:p w:rsidR="00EF7692" w:rsidRPr="00EF7692" w:rsidRDefault="00EF7692" w:rsidP="00EF7692">
      <w:pPr>
        <w:rPr>
          <w:lang w:val="en-US" w:eastAsia="zh-CN"/>
        </w:rPr>
      </w:pPr>
      <w:r>
        <w:rPr>
          <w:lang w:val="en-US" w:eastAsia="zh-CN"/>
        </w:rPr>
        <w:t>From our understanding, compared with legacy PRACH, nothing has been changed</w:t>
      </w:r>
      <w:r w:rsidR="008B53E2">
        <w:rPr>
          <w:lang w:val="en-US" w:eastAsia="zh-CN"/>
        </w:rPr>
        <w:t xml:space="preserve"> (e.g. format, </w:t>
      </w:r>
      <w:r w:rsidR="008B53E2" w:rsidRPr="00EF7692">
        <w:rPr>
          <w:lang w:val="sv-SE" w:eastAsia="zh-CN"/>
        </w:rPr>
        <w:t>preambles per RACH occasion</w:t>
      </w:r>
      <w:r w:rsidR="008B53E2">
        <w:rPr>
          <w:lang w:val="en-US" w:eastAsia="zh-CN"/>
        </w:rPr>
        <w:t>)</w:t>
      </w:r>
      <w:r>
        <w:rPr>
          <w:lang w:val="en-US" w:eastAsia="zh-CN"/>
        </w:rPr>
        <w:t xml:space="preserve"> except that the length of the sequence has been increased which is equivalent to increase of bandwidth. We give our proposals as follows:</w:t>
      </w:r>
    </w:p>
    <w:p w:rsidR="00FB3D40" w:rsidRDefault="00FE6FA6" w:rsidP="00C44033">
      <w:pPr>
        <w:rPr>
          <w:b/>
          <w:i/>
          <w:lang w:eastAsia="zh-CN"/>
        </w:rPr>
      </w:pPr>
      <w:r w:rsidRPr="00C44033">
        <w:rPr>
          <w:b/>
          <w:i/>
          <w:lang w:eastAsia="zh-CN"/>
        </w:rPr>
        <w:t xml:space="preserve">Proposal </w:t>
      </w:r>
      <w:r w:rsidR="00BA0B78">
        <w:rPr>
          <w:b/>
          <w:i/>
          <w:lang w:eastAsia="zh-CN"/>
        </w:rPr>
        <w:t>5</w:t>
      </w:r>
      <w:r w:rsidRPr="00C44033">
        <w:rPr>
          <w:b/>
          <w:i/>
          <w:lang w:eastAsia="zh-CN"/>
        </w:rPr>
        <w:t xml:space="preserve">: </w:t>
      </w:r>
      <w:r w:rsidR="00C960BB">
        <w:rPr>
          <w:b/>
          <w:i/>
          <w:lang w:eastAsia="zh-CN"/>
        </w:rPr>
        <w:t>Not to define</w:t>
      </w:r>
      <w:r w:rsidRPr="00C44033">
        <w:rPr>
          <w:b/>
          <w:i/>
          <w:lang w:eastAsia="zh-CN"/>
        </w:rPr>
        <w:t xml:space="preserve"> the performance</w:t>
      </w:r>
      <w:r w:rsidR="009A28C7">
        <w:rPr>
          <w:b/>
          <w:i/>
          <w:lang w:eastAsia="zh-CN"/>
        </w:rPr>
        <w:t xml:space="preserve"> requirements</w:t>
      </w:r>
      <w:r w:rsidRPr="00C44033">
        <w:rPr>
          <w:b/>
          <w:i/>
          <w:lang w:eastAsia="zh-CN"/>
        </w:rPr>
        <w:t xml:space="preserve"> of Re</w:t>
      </w:r>
      <w:r w:rsidR="00C960BB">
        <w:rPr>
          <w:b/>
          <w:i/>
          <w:lang w:eastAsia="zh-CN"/>
        </w:rPr>
        <w:t>l</w:t>
      </w:r>
      <w:r w:rsidRPr="00C44033">
        <w:rPr>
          <w:b/>
          <w:i/>
          <w:lang w:eastAsia="zh-CN"/>
        </w:rPr>
        <w:t>-16 NR-U PRACH</w:t>
      </w:r>
      <w:bookmarkEnd w:id="1"/>
      <w:bookmarkEnd w:id="2"/>
      <w:r w:rsidR="00C960BB">
        <w:rPr>
          <w:b/>
          <w:i/>
          <w:lang w:eastAsia="zh-CN"/>
        </w:rPr>
        <w:t>.</w:t>
      </w:r>
    </w:p>
    <w:p w:rsidR="0001565F" w:rsidRDefault="00FE6FA6" w:rsidP="0013204A">
      <w:pPr>
        <w:pStyle w:val="1"/>
      </w:pPr>
      <w:r>
        <w:t>Conclusion</w:t>
      </w:r>
    </w:p>
    <w:bookmarkEnd w:id="0"/>
    <w:p w:rsidR="00FE6FA6" w:rsidRDefault="00FE6FA6" w:rsidP="00FE6FA6">
      <w:pPr>
        <w:rPr>
          <w:lang w:val="en-US" w:eastAsia="zh-CN"/>
        </w:rPr>
      </w:pPr>
      <w:r>
        <w:rPr>
          <w:lang w:val="en-US" w:eastAsia="zh-CN"/>
        </w:rPr>
        <w:t>In this contribution, we give our discussions about performance requirements</w:t>
      </w:r>
      <w:r w:rsidR="008316A8">
        <w:rPr>
          <w:lang w:val="en-US" w:eastAsia="zh-CN"/>
        </w:rPr>
        <w:t xml:space="preserve"> for NR-U</w:t>
      </w:r>
      <w:r>
        <w:rPr>
          <w:lang w:val="en-US" w:eastAsia="zh-CN"/>
        </w:rPr>
        <w:t xml:space="preserve"> on the BS side. </w:t>
      </w:r>
      <w:r w:rsidRPr="00FE6FA6">
        <w:rPr>
          <w:lang w:val="en-US" w:eastAsia="zh-CN"/>
        </w:rPr>
        <w:t xml:space="preserve">The </w:t>
      </w:r>
      <w:r>
        <w:rPr>
          <w:lang w:val="en-US" w:eastAsia="zh-CN"/>
        </w:rPr>
        <w:t>proposal</w:t>
      </w:r>
      <w:r w:rsidRPr="00FE6FA6">
        <w:rPr>
          <w:lang w:val="en-US" w:eastAsia="zh-CN"/>
        </w:rPr>
        <w:t xml:space="preserve">s </w:t>
      </w:r>
      <w:r w:rsidR="0069006B">
        <w:rPr>
          <w:lang w:val="en-US" w:eastAsia="zh-CN"/>
        </w:rPr>
        <w:t xml:space="preserve">and observations </w:t>
      </w:r>
      <w:r w:rsidRPr="00FE6FA6">
        <w:rPr>
          <w:lang w:val="en-US" w:eastAsia="zh-CN"/>
        </w:rPr>
        <w:t>are as follows:</w:t>
      </w:r>
    </w:p>
    <w:p w:rsidR="00000CDC" w:rsidRPr="003222F8" w:rsidRDefault="00000CDC" w:rsidP="00000CDC">
      <w:pPr>
        <w:spacing w:after="0"/>
        <w:rPr>
          <w:b/>
          <w:i/>
          <w:lang w:eastAsia="zh-CN"/>
        </w:rPr>
      </w:pPr>
      <w:r w:rsidRPr="003222F8">
        <w:rPr>
          <w:rFonts w:hint="eastAsia"/>
          <w:b/>
          <w:i/>
          <w:lang w:eastAsia="zh-CN"/>
        </w:rPr>
        <w:t>P</w:t>
      </w:r>
      <w:r w:rsidRPr="003222F8">
        <w:rPr>
          <w:b/>
          <w:i/>
          <w:lang w:eastAsia="zh-CN"/>
        </w:rPr>
        <w:t>roposal 1: Verify the performance requirements for Rel-16 NR-U PUSCH performance from following aspects:</w:t>
      </w:r>
    </w:p>
    <w:p w:rsidR="00000CDC" w:rsidRPr="003222F8" w:rsidRDefault="00000CDC" w:rsidP="00000CDC">
      <w:pPr>
        <w:numPr>
          <w:ilvl w:val="0"/>
          <w:numId w:val="27"/>
        </w:numPr>
        <w:spacing w:after="0"/>
        <w:rPr>
          <w:b/>
          <w:i/>
          <w:lang w:eastAsia="zh-CN"/>
        </w:rPr>
      </w:pPr>
      <w:r w:rsidRPr="00F078D6">
        <w:rPr>
          <w:b/>
          <w:i/>
          <w:lang w:eastAsia="zh-CN"/>
        </w:rPr>
        <w:t>PRB-interlaced resource allocation</w:t>
      </w:r>
    </w:p>
    <w:p w:rsidR="00000CDC" w:rsidRPr="00F078D6" w:rsidRDefault="00000CDC" w:rsidP="00000CDC">
      <w:pPr>
        <w:numPr>
          <w:ilvl w:val="0"/>
          <w:numId w:val="27"/>
        </w:numPr>
        <w:spacing w:after="0"/>
        <w:rPr>
          <w:b/>
          <w:i/>
          <w:lang w:eastAsia="zh-CN"/>
        </w:rPr>
      </w:pPr>
      <w:r w:rsidRPr="00F078D6">
        <w:rPr>
          <w:b/>
          <w:i/>
          <w:lang w:eastAsia="zh-CN"/>
        </w:rPr>
        <w:t>Random starting and ending positions in one slot.</w:t>
      </w:r>
    </w:p>
    <w:p w:rsidR="00000CDC" w:rsidRPr="00F078D6" w:rsidRDefault="00000CDC" w:rsidP="00000CDC">
      <w:pPr>
        <w:numPr>
          <w:ilvl w:val="0"/>
          <w:numId w:val="27"/>
        </w:numPr>
        <w:spacing w:after="0"/>
        <w:rPr>
          <w:b/>
          <w:i/>
          <w:lang w:eastAsia="zh-CN"/>
        </w:rPr>
      </w:pPr>
      <w:r w:rsidRPr="00F078D6">
        <w:rPr>
          <w:b/>
          <w:i/>
          <w:lang w:eastAsia="zh-CN"/>
        </w:rPr>
        <w:t>LBT failure</w:t>
      </w:r>
    </w:p>
    <w:p w:rsidR="00000CDC" w:rsidRDefault="00000CDC" w:rsidP="00000CDC">
      <w:pPr>
        <w:spacing w:after="0"/>
        <w:rPr>
          <w:b/>
          <w:i/>
          <w:lang w:eastAsia="zh-CN"/>
        </w:rPr>
      </w:pPr>
      <w:r w:rsidRPr="003222F8">
        <w:rPr>
          <w:rFonts w:hint="eastAsia"/>
          <w:b/>
          <w:i/>
          <w:lang w:eastAsia="zh-CN"/>
        </w:rPr>
        <w:t>P</w:t>
      </w:r>
      <w:r w:rsidRPr="003222F8">
        <w:rPr>
          <w:b/>
          <w:i/>
          <w:lang w:eastAsia="zh-CN"/>
        </w:rPr>
        <w:t>roposal 2:</w:t>
      </w:r>
      <w:r>
        <w:rPr>
          <w:b/>
          <w:i/>
          <w:lang w:eastAsia="zh-CN"/>
        </w:rPr>
        <w:t xml:space="preserve"> Consider following assumptions when verifying performance requirements for NR-U PUSCH</w:t>
      </w:r>
    </w:p>
    <w:p w:rsidR="00000CDC" w:rsidRPr="009F57B8" w:rsidRDefault="00000CDC" w:rsidP="00000CDC">
      <w:pPr>
        <w:numPr>
          <w:ilvl w:val="0"/>
          <w:numId w:val="27"/>
        </w:numPr>
        <w:spacing w:after="0"/>
        <w:rPr>
          <w:b/>
          <w:i/>
          <w:lang w:val="sv-SE" w:eastAsia="zh-CN"/>
        </w:rPr>
      </w:pPr>
      <w:r w:rsidRPr="003222F8">
        <w:rPr>
          <w:b/>
          <w:i/>
          <w:lang w:eastAsia="zh-CN"/>
        </w:rPr>
        <w:t>The burst mode for LTE LAA in TS 36101, clause B.8.1 can be reused as a baseline</w:t>
      </w:r>
    </w:p>
    <w:p w:rsidR="00000CDC" w:rsidRPr="00926F58" w:rsidRDefault="00000CDC" w:rsidP="00000CDC">
      <w:pPr>
        <w:numPr>
          <w:ilvl w:val="0"/>
          <w:numId w:val="27"/>
        </w:numPr>
        <w:spacing w:after="0"/>
        <w:rPr>
          <w:b/>
          <w:i/>
          <w:lang w:eastAsia="zh-CN"/>
        </w:rPr>
      </w:pPr>
      <w:r>
        <w:rPr>
          <w:b/>
          <w:i/>
          <w:lang w:eastAsia="zh-CN"/>
        </w:rPr>
        <w:t>U</w:t>
      </w:r>
      <w:r w:rsidRPr="00926F58">
        <w:rPr>
          <w:b/>
          <w:i/>
          <w:lang w:eastAsia="zh-CN"/>
        </w:rPr>
        <w:t>se PUSCH type B to apply to random starting and ending positions transmission in one slot of the burst transmission.</w:t>
      </w:r>
      <w:r w:rsidRPr="003222F8">
        <w:rPr>
          <w:b/>
          <w:i/>
          <w:lang w:eastAsia="zh-CN"/>
        </w:rPr>
        <w:t xml:space="preserve"> </w:t>
      </w:r>
    </w:p>
    <w:p w:rsidR="00000CDC" w:rsidRDefault="00000CDC" w:rsidP="00000CDC">
      <w:pPr>
        <w:spacing w:after="120"/>
        <w:rPr>
          <w:b/>
          <w:i/>
          <w:noProof/>
          <w:lang w:val="en-US" w:eastAsia="zh-CN"/>
        </w:rPr>
      </w:pPr>
      <w:r w:rsidRPr="00E914CA">
        <w:rPr>
          <w:b/>
          <w:i/>
          <w:noProof/>
          <w:lang w:val="en-US" w:eastAsia="zh-CN"/>
        </w:rPr>
        <w:t>Proposal 3: Define the performance requirements for NR-U PUCCH PF0 and PF1 and reuse the simulation assumptions of Rel-15 NR PUCCH PF0/1</w:t>
      </w:r>
      <w:r>
        <w:rPr>
          <w:b/>
          <w:i/>
          <w:noProof/>
          <w:lang w:val="en-US" w:eastAsia="zh-CN"/>
        </w:rPr>
        <w:t xml:space="preserve"> with no Frequency hopping.</w:t>
      </w:r>
    </w:p>
    <w:p w:rsidR="00000CDC" w:rsidRDefault="00000CDC" w:rsidP="00000CDC">
      <w:pPr>
        <w:rPr>
          <w:b/>
          <w:i/>
          <w:noProof/>
          <w:lang w:val="en-US" w:eastAsia="zh-CN"/>
        </w:rPr>
      </w:pPr>
      <w:r w:rsidRPr="00E914CA">
        <w:rPr>
          <w:b/>
          <w:i/>
          <w:noProof/>
          <w:lang w:val="en-US" w:eastAsia="zh-CN"/>
        </w:rPr>
        <w:t xml:space="preserve">Proposal </w:t>
      </w:r>
      <w:r>
        <w:rPr>
          <w:b/>
          <w:i/>
          <w:noProof/>
          <w:lang w:val="en-US" w:eastAsia="zh-CN"/>
        </w:rPr>
        <w:t>4</w:t>
      </w:r>
      <w:r w:rsidRPr="00E914CA">
        <w:rPr>
          <w:b/>
          <w:i/>
          <w:noProof/>
          <w:lang w:val="en-US" w:eastAsia="zh-CN"/>
        </w:rPr>
        <w:t xml:space="preserve">: Define the performance requirements for NR-U PUCCH </w:t>
      </w:r>
      <w:r>
        <w:rPr>
          <w:b/>
          <w:i/>
          <w:noProof/>
          <w:lang w:val="en-US" w:eastAsia="zh-CN"/>
        </w:rPr>
        <w:t xml:space="preserve">PF2 </w:t>
      </w:r>
      <w:r w:rsidRPr="00E914CA">
        <w:rPr>
          <w:b/>
          <w:i/>
          <w:noProof/>
          <w:lang w:val="en-US" w:eastAsia="zh-CN"/>
        </w:rPr>
        <w:t xml:space="preserve">and </w:t>
      </w:r>
      <w:r>
        <w:rPr>
          <w:b/>
          <w:i/>
          <w:noProof/>
          <w:lang w:val="en-US" w:eastAsia="zh-CN"/>
        </w:rPr>
        <w:t>PF3</w:t>
      </w:r>
      <w:r w:rsidRPr="00E914CA">
        <w:rPr>
          <w:b/>
          <w:i/>
          <w:noProof/>
          <w:lang w:val="en-US" w:eastAsia="zh-CN"/>
        </w:rPr>
        <w:t xml:space="preserve"> and reuse the simulation assumptions of Rel-15 NR PUCCH PF</w:t>
      </w:r>
      <w:r>
        <w:rPr>
          <w:b/>
          <w:i/>
          <w:noProof/>
          <w:lang w:val="en-US" w:eastAsia="zh-CN"/>
        </w:rPr>
        <w:t>2</w:t>
      </w:r>
      <w:r w:rsidRPr="00E914CA">
        <w:rPr>
          <w:b/>
          <w:i/>
          <w:noProof/>
          <w:lang w:val="en-US" w:eastAsia="zh-CN"/>
        </w:rPr>
        <w:t>/</w:t>
      </w:r>
      <w:r>
        <w:rPr>
          <w:b/>
          <w:i/>
          <w:noProof/>
          <w:lang w:val="en-US" w:eastAsia="zh-CN"/>
        </w:rPr>
        <w:t>3 with no frequency hopping.</w:t>
      </w:r>
    </w:p>
    <w:p w:rsidR="00000CDC" w:rsidRDefault="00000CDC" w:rsidP="00000CDC">
      <w:pPr>
        <w:rPr>
          <w:b/>
          <w:i/>
          <w:lang w:eastAsia="zh-CN"/>
        </w:rPr>
      </w:pPr>
      <w:r w:rsidRPr="00C44033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5</w:t>
      </w:r>
      <w:r w:rsidRPr="00C44033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Not to define</w:t>
      </w:r>
      <w:r w:rsidRPr="00C44033">
        <w:rPr>
          <w:b/>
          <w:i/>
          <w:lang w:eastAsia="zh-CN"/>
        </w:rPr>
        <w:t xml:space="preserve"> the performance </w:t>
      </w:r>
      <w:r w:rsidR="009A28C7">
        <w:rPr>
          <w:b/>
          <w:i/>
          <w:lang w:eastAsia="zh-CN"/>
        </w:rPr>
        <w:t xml:space="preserve">requirements </w:t>
      </w:r>
      <w:bookmarkStart w:id="6" w:name="_GoBack"/>
      <w:bookmarkEnd w:id="6"/>
      <w:r w:rsidRPr="00C44033">
        <w:rPr>
          <w:b/>
          <w:i/>
          <w:lang w:eastAsia="zh-CN"/>
        </w:rPr>
        <w:t>of Re</w:t>
      </w:r>
      <w:r>
        <w:rPr>
          <w:b/>
          <w:i/>
          <w:lang w:eastAsia="zh-CN"/>
        </w:rPr>
        <w:t>l</w:t>
      </w:r>
      <w:r w:rsidRPr="00C44033">
        <w:rPr>
          <w:b/>
          <w:i/>
          <w:lang w:eastAsia="zh-CN"/>
        </w:rPr>
        <w:t>-16 NR-U PRACH</w:t>
      </w:r>
      <w:r>
        <w:rPr>
          <w:b/>
          <w:i/>
          <w:lang w:eastAsia="zh-CN"/>
        </w:rPr>
        <w:t>.</w:t>
      </w:r>
    </w:p>
    <w:p w:rsidR="00FE6FA6" w:rsidRPr="00000CDC" w:rsidRDefault="00FE6FA6" w:rsidP="00FE6FA6">
      <w:pPr>
        <w:rPr>
          <w:lang w:eastAsia="zh-CN"/>
        </w:rPr>
      </w:pPr>
    </w:p>
    <w:sectPr w:rsidR="00FE6FA6" w:rsidRPr="00000CDC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38DD" w:rsidRDefault="00DD38DD">
      <w:r>
        <w:separator/>
      </w:r>
    </w:p>
  </w:endnote>
  <w:endnote w:type="continuationSeparator" w:id="0">
    <w:p w:rsidR="00DD38DD" w:rsidRDefault="00DD3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38DD" w:rsidRDefault="00DD38DD">
      <w:r>
        <w:separator/>
      </w:r>
    </w:p>
  </w:footnote>
  <w:footnote w:type="continuationSeparator" w:id="0">
    <w:p w:rsidR="00DD38DD" w:rsidRDefault="00DD38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0B4C22"/>
    <w:multiLevelType w:val="hybridMultilevel"/>
    <w:tmpl w:val="CFCC7A44"/>
    <w:lvl w:ilvl="0" w:tplc="E214980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20A57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7250D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7CB66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8AAC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56EC0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1EB6B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4E3C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2A20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DD5F2B"/>
    <w:multiLevelType w:val="multilevel"/>
    <w:tmpl w:val="A30EECA4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284" w:firstLine="0"/>
      </w:pPr>
      <w:rPr>
        <w:rFonts w:ascii="Arial Unicode MS" w:eastAsia="Arial Unicode MS" w:hAnsi="Arial Unicode MS" w:cs="Arial Unicode MS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5" w:firstLine="0"/>
      </w:pPr>
      <w:rPr>
        <w:rFonts w:ascii="Times New Roman" w:hAnsi="Times New Roman" w:cs="Times New Roman" w:hint="default"/>
        <w:b/>
        <w:i w:val="0"/>
        <w:sz w:val="24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E307A1C"/>
    <w:multiLevelType w:val="hybridMultilevel"/>
    <w:tmpl w:val="A6F6A7E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DE17BD"/>
    <w:multiLevelType w:val="hybridMultilevel"/>
    <w:tmpl w:val="49F23A18"/>
    <w:lvl w:ilvl="0" w:tplc="04090019">
      <w:start w:val="1"/>
      <w:numFmt w:val="lowerLetter"/>
      <w:lvlText w:val="%1)"/>
      <w:lvlJc w:val="left"/>
      <w:pPr>
        <w:ind w:left="2262" w:hanging="420"/>
      </w:pPr>
    </w:lvl>
    <w:lvl w:ilvl="1" w:tplc="04090019" w:tentative="1">
      <w:start w:val="1"/>
      <w:numFmt w:val="lowerLetter"/>
      <w:lvlText w:val="%2)"/>
      <w:lvlJc w:val="left"/>
      <w:pPr>
        <w:ind w:left="2682" w:hanging="420"/>
      </w:pPr>
    </w:lvl>
    <w:lvl w:ilvl="2" w:tplc="0409001B" w:tentative="1">
      <w:start w:val="1"/>
      <w:numFmt w:val="lowerRoman"/>
      <w:lvlText w:val="%3."/>
      <w:lvlJc w:val="right"/>
      <w:pPr>
        <w:ind w:left="3102" w:hanging="420"/>
      </w:pPr>
    </w:lvl>
    <w:lvl w:ilvl="3" w:tplc="0409000F" w:tentative="1">
      <w:start w:val="1"/>
      <w:numFmt w:val="decimal"/>
      <w:lvlText w:val="%4."/>
      <w:lvlJc w:val="left"/>
      <w:pPr>
        <w:ind w:left="3522" w:hanging="420"/>
      </w:pPr>
    </w:lvl>
    <w:lvl w:ilvl="4" w:tplc="04090019" w:tentative="1">
      <w:start w:val="1"/>
      <w:numFmt w:val="lowerLetter"/>
      <w:lvlText w:val="%5)"/>
      <w:lvlJc w:val="left"/>
      <w:pPr>
        <w:ind w:left="3942" w:hanging="420"/>
      </w:pPr>
    </w:lvl>
    <w:lvl w:ilvl="5" w:tplc="0409001B" w:tentative="1">
      <w:start w:val="1"/>
      <w:numFmt w:val="lowerRoman"/>
      <w:lvlText w:val="%6."/>
      <w:lvlJc w:val="right"/>
      <w:pPr>
        <w:ind w:left="4362" w:hanging="420"/>
      </w:pPr>
    </w:lvl>
    <w:lvl w:ilvl="6" w:tplc="0409000F" w:tentative="1">
      <w:start w:val="1"/>
      <w:numFmt w:val="decimal"/>
      <w:lvlText w:val="%7."/>
      <w:lvlJc w:val="left"/>
      <w:pPr>
        <w:ind w:left="4782" w:hanging="420"/>
      </w:pPr>
    </w:lvl>
    <w:lvl w:ilvl="7" w:tplc="04090019" w:tentative="1">
      <w:start w:val="1"/>
      <w:numFmt w:val="lowerLetter"/>
      <w:lvlText w:val="%8)"/>
      <w:lvlJc w:val="left"/>
      <w:pPr>
        <w:ind w:left="5202" w:hanging="420"/>
      </w:pPr>
    </w:lvl>
    <w:lvl w:ilvl="8" w:tplc="0409001B" w:tentative="1">
      <w:start w:val="1"/>
      <w:numFmt w:val="lowerRoman"/>
      <w:lvlText w:val="%9."/>
      <w:lvlJc w:val="right"/>
      <w:pPr>
        <w:ind w:left="5622" w:hanging="420"/>
      </w:p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83B47E2"/>
    <w:multiLevelType w:val="hybridMultilevel"/>
    <w:tmpl w:val="72C6B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4576AC"/>
    <w:multiLevelType w:val="hybridMultilevel"/>
    <w:tmpl w:val="CD3C0D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283E9B"/>
    <w:multiLevelType w:val="hybridMultilevel"/>
    <w:tmpl w:val="021403AE"/>
    <w:lvl w:ilvl="0" w:tplc="272E5D06">
      <w:start w:val="1"/>
      <w:numFmt w:val="bullet"/>
      <w:lvlText w:val="-"/>
      <w:lvlJc w:val="left"/>
      <w:pPr>
        <w:ind w:left="25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0" w:hanging="420"/>
      </w:pPr>
      <w:rPr>
        <w:rFonts w:ascii="Wingdings" w:hAnsi="Wingdings" w:hint="default"/>
      </w:rPr>
    </w:lvl>
  </w:abstractNum>
  <w:abstractNum w:abstractNumId="10" w15:restartNumberingAfterBreak="0">
    <w:nsid w:val="2D142674"/>
    <w:multiLevelType w:val="hybridMultilevel"/>
    <w:tmpl w:val="ED5469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0224368"/>
    <w:multiLevelType w:val="hybridMultilevel"/>
    <w:tmpl w:val="78664B1A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31A8323F"/>
    <w:multiLevelType w:val="hybridMultilevel"/>
    <w:tmpl w:val="38E65F1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C0191A"/>
    <w:multiLevelType w:val="hybridMultilevel"/>
    <w:tmpl w:val="8522E866"/>
    <w:lvl w:ilvl="0" w:tplc="04090003">
      <w:start w:val="1"/>
      <w:numFmt w:val="bullet"/>
      <w:lvlText w:val="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4" w15:restartNumberingAfterBreak="0">
    <w:nsid w:val="3BBE257A"/>
    <w:multiLevelType w:val="hybridMultilevel"/>
    <w:tmpl w:val="EDDCD458"/>
    <w:lvl w:ilvl="0" w:tplc="CE0AE8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BED92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C27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3AC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E6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8C2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3C6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080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CE5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BCE163F"/>
    <w:multiLevelType w:val="hybridMultilevel"/>
    <w:tmpl w:val="0F5ED4A2"/>
    <w:lvl w:ilvl="0" w:tplc="FF4CA400">
      <w:start w:val="1"/>
      <w:numFmt w:val="bullet"/>
      <w:lvlText w:val=""/>
      <w:lvlJc w:val="left"/>
      <w:pPr>
        <w:ind w:left="420" w:hanging="420"/>
      </w:pPr>
      <w:rPr>
        <w:rFonts w:ascii="Symbol" w:eastAsia="Malgun Gothic" w:hAnsi="Symbol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E84206B"/>
    <w:multiLevelType w:val="hybridMultilevel"/>
    <w:tmpl w:val="BB38E86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1F6356B"/>
    <w:multiLevelType w:val="multilevel"/>
    <w:tmpl w:val="ECBC7E10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7083DAD"/>
    <w:multiLevelType w:val="hybridMultilevel"/>
    <w:tmpl w:val="C6844B44"/>
    <w:lvl w:ilvl="0" w:tplc="04090001">
      <w:start w:val="1"/>
      <w:numFmt w:val="bullet"/>
      <w:lvlText w:val=""/>
      <w:lvlJc w:val="left"/>
      <w:pPr>
        <w:ind w:left="1837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20" w15:restartNumberingAfterBreak="0">
    <w:nsid w:val="49BF774D"/>
    <w:multiLevelType w:val="hybridMultilevel"/>
    <w:tmpl w:val="1D3271B0"/>
    <w:lvl w:ilvl="0" w:tplc="04090011">
      <w:start w:val="1"/>
      <w:numFmt w:val="decimal"/>
      <w:lvlText w:val="%1)"/>
      <w:lvlJc w:val="left"/>
      <w:pPr>
        <w:ind w:left="562" w:hanging="420"/>
      </w:p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21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F05641"/>
    <w:multiLevelType w:val="hybridMultilevel"/>
    <w:tmpl w:val="8F0C3D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D2C5336"/>
    <w:multiLevelType w:val="hybridMultilevel"/>
    <w:tmpl w:val="30A23C84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4" w15:restartNumberingAfterBreak="0">
    <w:nsid w:val="4D7C544F"/>
    <w:multiLevelType w:val="hybridMultilevel"/>
    <w:tmpl w:val="52340B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FAD686F"/>
    <w:multiLevelType w:val="hybridMultilevel"/>
    <w:tmpl w:val="8788077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50EB7F95"/>
    <w:multiLevelType w:val="hybridMultilevel"/>
    <w:tmpl w:val="AF40A7F4"/>
    <w:lvl w:ilvl="0" w:tplc="CE0AE888">
      <w:start w:val="1"/>
      <w:numFmt w:val="bullet"/>
      <w:lvlText w:val="•"/>
      <w:lvlJc w:val="left"/>
      <w:pPr>
        <w:ind w:left="98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-43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2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6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0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04" w:hanging="420"/>
      </w:pPr>
      <w:rPr>
        <w:rFonts w:ascii="Wingdings" w:hAnsi="Wingdings" w:hint="default"/>
      </w:rPr>
    </w:lvl>
  </w:abstractNum>
  <w:abstractNum w:abstractNumId="27" w15:restartNumberingAfterBreak="0">
    <w:nsid w:val="5A7F76DC"/>
    <w:multiLevelType w:val="hybridMultilevel"/>
    <w:tmpl w:val="D8B2E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F9470D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0" w15:restartNumberingAfterBreak="0">
    <w:nsid w:val="68804688"/>
    <w:multiLevelType w:val="hybridMultilevel"/>
    <w:tmpl w:val="168EA8B2"/>
    <w:lvl w:ilvl="0" w:tplc="04090001">
      <w:start w:val="1"/>
      <w:numFmt w:val="bullet"/>
      <w:lvlText w:val=""/>
      <w:lvlJc w:val="left"/>
      <w:pPr>
        <w:ind w:left="183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1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1" w:hanging="420"/>
      </w:pPr>
      <w:rPr>
        <w:rFonts w:ascii="Wingdings" w:hAnsi="Wingdings" w:hint="default"/>
      </w:rPr>
    </w:lvl>
  </w:abstractNum>
  <w:abstractNum w:abstractNumId="31" w15:restartNumberingAfterBreak="0">
    <w:nsid w:val="77014241"/>
    <w:multiLevelType w:val="hybridMultilevel"/>
    <w:tmpl w:val="002AA7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B2E6270"/>
    <w:multiLevelType w:val="hybridMultilevel"/>
    <w:tmpl w:val="7E2E526A"/>
    <w:lvl w:ilvl="0" w:tplc="14E88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3CA2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207A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483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6AA9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9499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9A2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8E52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36EA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33"/>
  </w:num>
  <w:num w:numId="4">
    <w:abstractNumId w:val="34"/>
  </w:num>
  <w:num w:numId="5">
    <w:abstractNumId w:val="28"/>
  </w:num>
  <w:num w:numId="6">
    <w:abstractNumId w:val="0"/>
  </w:num>
  <w:num w:numId="7">
    <w:abstractNumId w:val="6"/>
  </w:num>
  <w:num w:numId="8">
    <w:abstractNumId w:val="18"/>
  </w:num>
  <w:num w:numId="9">
    <w:abstractNumId w:val="21"/>
  </w:num>
  <w:num w:numId="10">
    <w:abstractNumId w:val="27"/>
  </w:num>
  <w:num w:numId="11">
    <w:abstractNumId w:val="17"/>
  </w:num>
  <w:num w:numId="12">
    <w:abstractNumId w:val="19"/>
  </w:num>
  <w:num w:numId="13">
    <w:abstractNumId w:val="15"/>
  </w:num>
  <w:num w:numId="14">
    <w:abstractNumId w:val="4"/>
  </w:num>
  <w:num w:numId="15">
    <w:abstractNumId w:val="10"/>
  </w:num>
  <w:num w:numId="16">
    <w:abstractNumId w:val="16"/>
  </w:num>
  <w:num w:numId="17">
    <w:abstractNumId w:val="31"/>
  </w:num>
  <w:num w:numId="18">
    <w:abstractNumId w:val="12"/>
  </w:num>
  <w:num w:numId="19">
    <w:abstractNumId w:val="8"/>
  </w:num>
  <w:num w:numId="20">
    <w:abstractNumId w:val="24"/>
  </w:num>
  <w:num w:numId="21">
    <w:abstractNumId w:val="25"/>
  </w:num>
  <w:num w:numId="22">
    <w:abstractNumId w:val="30"/>
  </w:num>
  <w:num w:numId="23">
    <w:abstractNumId w:val="20"/>
  </w:num>
  <w:num w:numId="24">
    <w:abstractNumId w:val="7"/>
  </w:num>
  <w:num w:numId="25">
    <w:abstractNumId w:val="23"/>
  </w:num>
  <w:num w:numId="26">
    <w:abstractNumId w:val="22"/>
  </w:num>
  <w:num w:numId="27">
    <w:abstractNumId w:val="13"/>
  </w:num>
  <w:num w:numId="28">
    <w:abstractNumId w:val="5"/>
  </w:num>
  <w:num w:numId="29">
    <w:abstractNumId w:val="11"/>
  </w:num>
  <w:num w:numId="30">
    <w:abstractNumId w:val="29"/>
  </w:num>
  <w:num w:numId="31">
    <w:abstractNumId w:val="2"/>
  </w:num>
  <w:num w:numId="32">
    <w:abstractNumId w:val="32"/>
  </w:num>
  <w:num w:numId="33">
    <w:abstractNumId w:val="1"/>
  </w:num>
  <w:num w:numId="34">
    <w:abstractNumId w:val="14"/>
  </w:num>
  <w:num w:numId="35">
    <w:abstractNumId w:val="26"/>
  </w:num>
  <w:num w:numId="36">
    <w:abstractNumId w:val="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CDC"/>
    <w:rsid w:val="00001940"/>
    <w:rsid w:val="00002862"/>
    <w:rsid w:val="00002C5F"/>
    <w:rsid w:val="00003904"/>
    <w:rsid w:val="00003DF6"/>
    <w:rsid w:val="00003FCF"/>
    <w:rsid w:val="000044DA"/>
    <w:rsid w:val="0000613E"/>
    <w:rsid w:val="00006528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7A86"/>
    <w:rsid w:val="00047D2B"/>
    <w:rsid w:val="000502EF"/>
    <w:rsid w:val="0005055D"/>
    <w:rsid w:val="00052018"/>
    <w:rsid w:val="000520DD"/>
    <w:rsid w:val="0005262D"/>
    <w:rsid w:val="0005476A"/>
    <w:rsid w:val="00054CEB"/>
    <w:rsid w:val="00057F83"/>
    <w:rsid w:val="000622D3"/>
    <w:rsid w:val="00062A3B"/>
    <w:rsid w:val="00064173"/>
    <w:rsid w:val="000655EF"/>
    <w:rsid w:val="00067A3E"/>
    <w:rsid w:val="00070CDD"/>
    <w:rsid w:val="00072EDF"/>
    <w:rsid w:val="0007360F"/>
    <w:rsid w:val="000737BB"/>
    <w:rsid w:val="00073918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91874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4C5A"/>
    <w:rsid w:val="000A67C9"/>
    <w:rsid w:val="000A689E"/>
    <w:rsid w:val="000A6CBD"/>
    <w:rsid w:val="000B13E4"/>
    <w:rsid w:val="000B48A6"/>
    <w:rsid w:val="000B4B4A"/>
    <w:rsid w:val="000B5774"/>
    <w:rsid w:val="000B579E"/>
    <w:rsid w:val="000B5F7E"/>
    <w:rsid w:val="000B6EAF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473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A61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3C63"/>
    <w:rsid w:val="00104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506"/>
    <w:rsid w:val="00135B09"/>
    <w:rsid w:val="00140232"/>
    <w:rsid w:val="0014087A"/>
    <w:rsid w:val="00141333"/>
    <w:rsid w:val="00141DD6"/>
    <w:rsid w:val="00144AA6"/>
    <w:rsid w:val="0014638D"/>
    <w:rsid w:val="00147E06"/>
    <w:rsid w:val="0015093A"/>
    <w:rsid w:val="00150FD5"/>
    <w:rsid w:val="00152608"/>
    <w:rsid w:val="0015526C"/>
    <w:rsid w:val="00157372"/>
    <w:rsid w:val="0016006A"/>
    <w:rsid w:val="0016044E"/>
    <w:rsid w:val="00160DF5"/>
    <w:rsid w:val="001629A3"/>
    <w:rsid w:val="001636D5"/>
    <w:rsid w:val="00163D6A"/>
    <w:rsid w:val="00163EEC"/>
    <w:rsid w:val="00165014"/>
    <w:rsid w:val="00165C4F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227A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2BC"/>
    <w:rsid w:val="001C1982"/>
    <w:rsid w:val="001C292A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12B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276"/>
    <w:rsid w:val="002214A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B8B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5FF5"/>
    <w:rsid w:val="00236705"/>
    <w:rsid w:val="0023683D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F"/>
    <w:rsid w:val="002530BE"/>
    <w:rsid w:val="0025674B"/>
    <w:rsid w:val="00257158"/>
    <w:rsid w:val="00257195"/>
    <w:rsid w:val="002578D8"/>
    <w:rsid w:val="0026106B"/>
    <w:rsid w:val="002613A5"/>
    <w:rsid w:val="002641D5"/>
    <w:rsid w:val="00267881"/>
    <w:rsid w:val="00270354"/>
    <w:rsid w:val="002723F2"/>
    <w:rsid w:val="00272F6E"/>
    <w:rsid w:val="00273821"/>
    <w:rsid w:val="00273FC1"/>
    <w:rsid w:val="00274E67"/>
    <w:rsid w:val="00275D12"/>
    <w:rsid w:val="002769AE"/>
    <w:rsid w:val="00276CD2"/>
    <w:rsid w:val="00277A1E"/>
    <w:rsid w:val="0028062F"/>
    <w:rsid w:val="002808AD"/>
    <w:rsid w:val="00280FEC"/>
    <w:rsid w:val="00281EB0"/>
    <w:rsid w:val="0028456D"/>
    <w:rsid w:val="00285749"/>
    <w:rsid w:val="00285AE4"/>
    <w:rsid w:val="0028675B"/>
    <w:rsid w:val="00292148"/>
    <w:rsid w:val="002928C7"/>
    <w:rsid w:val="00292EAA"/>
    <w:rsid w:val="002934AE"/>
    <w:rsid w:val="00293D64"/>
    <w:rsid w:val="00293D85"/>
    <w:rsid w:val="00294034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5D4"/>
    <w:rsid w:val="002A6FBE"/>
    <w:rsid w:val="002B1C9E"/>
    <w:rsid w:val="002B1E85"/>
    <w:rsid w:val="002B4A9F"/>
    <w:rsid w:val="002B565A"/>
    <w:rsid w:val="002B59FE"/>
    <w:rsid w:val="002B689A"/>
    <w:rsid w:val="002B7766"/>
    <w:rsid w:val="002B7A4A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2AB1"/>
    <w:rsid w:val="002D32AD"/>
    <w:rsid w:val="002D3445"/>
    <w:rsid w:val="002D3F6E"/>
    <w:rsid w:val="002D4229"/>
    <w:rsid w:val="002D4826"/>
    <w:rsid w:val="002D4B06"/>
    <w:rsid w:val="002D4DCF"/>
    <w:rsid w:val="002D4EC0"/>
    <w:rsid w:val="002D721E"/>
    <w:rsid w:val="002E068A"/>
    <w:rsid w:val="002E0E6D"/>
    <w:rsid w:val="002E16EB"/>
    <w:rsid w:val="002E198C"/>
    <w:rsid w:val="002E2184"/>
    <w:rsid w:val="002E3EF6"/>
    <w:rsid w:val="002E4216"/>
    <w:rsid w:val="002E4779"/>
    <w:rsid w:val="002E4C5F"/>
    <w:rsid w:val="002E5A45"/>
    <w:rsid w:val="002E5E1A"/>
    <w:rsid w:val="002E74B9"/>
    <w:rsid w:val="002F03BC"/>
    <w:rsid w:val="002F1E63"/>
    <w:rsid w:val="002F374D"/>
    <w:rsid w:val="002F4309"/>
    <w:rsid w:val="002F4657"/>
    <w:rsid w:val="002F55B2"/>
    <w:rsid w:val="002F6B54"/>
    <w:rsid w:val="002F7A88"/>
    <w:rsid w:val="002F7A90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17EF0"/>
    <w:rsid w:val="003205DA"/>
    <w:rsid w:val="0032143F"/>
    <w:rsid w:val="003222F8"/>
    <w:rsid w:val="003225A2"/>
    <w:rsid w:val="00322BF9"/>
    <w:rsid w:val="00324E7A"/>
    <w:rsid w:val="00325769"/>
    <w:rsid w:val="00325B85"/>
    <w:rsid w:val="00326166"/>
    <w:rsid w:val="00326C1A"/>
    <w:rsid w:val="00327A20"/>
    <w:rsid w:val="00327C4D"/>
    <w:rsid w:val="00327C80"/>
    <w:rsid w:val="0033143D"/>
    <w:rsid w:val="00331D74"/>
    <w:rsid w:val="00332B0C"/>
    <w:rsid w:val="003337A9"/>
    <w:rsid w:val="00333B90"/>
    <w:rsid w:val="00334763"/>
    <w:rsid w:val="00334BBB"/>
    <w:rsid w:val="00336954"/>
    <w:rsid w:val="0033714C"/>
    <w:rsid w:val="003371C6"/>
    <w:rsid w:val="00340FC5"/>
    <w:rsid w:val="00341115"/>
    <w:rsid w:val="00342A3B"/>
    <w:rsid w:val="003436A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43D7"/>
    <w:rsid w:val="00366FA1"/>
    <w:rsid w:val="00367757"/>
    <w:rsid w:val="0037004C"/>
    <w:rsid w:val="003703CB"/>
    <w:rsid w:val="00370839"/>
    <w:rsid w:val="0037119B"/>
    <w:rsid w:val="003716D6"/>
    <w:rsid w:val="00371EED"/>
    <w:rsid w:val="00372A7D"/>
    <w:rsid w:val="00373E10"/>
    <w:rsid w:val="0037427C"/>
    <w:rsid w:val="003760CC"/>
    <w:rsid w:val="00380EBB"/>
    <w:rsid w:val="003819DC"/>
    <w:rsid w:val="00381C0D"/>
    <w:rsid w:val="00381F6C"/>
    <w:rsid w:val="00382B41"/>
    <w:rsid w:val="00384193"/>
    <w:rsid w:val="00384EED"/>
    <w:rsid w:val="003862C3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4326"/>
    <w:rsid w:val="003B5800"/>
    <w:rsid w:val="003B7C7F"/>
    <w:rsid w:val="003C1312"/>
    <w:rsid w:val="003C1EB9"/>
    <w:rsid w:val="003C3310"/>
    <w:rsid w:val="003C4C53"/>
    <w:rsid w:val="003C6D51"/>
    <w:rsid w:val="003C7216"/>
    <w:rsid w:val="003D0F1F"/>
    <w:rsid w:val="003D17A2"/>
    <w:rsid w:val="003D187F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6DB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6080"/>
    <w:rsid w:val="0040734E"/>
    <w:rsid w:val="00407AFD"/>
    <w:rsid w:val="00407F9F"/>
    <w:rsid w:val="004104A2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BD6"/>
    <w:rsid w:val="00424E45"/>
    <w:rsid w:val="0042735E"/>
    <w:rsid w:val="00433E63"/>
    <w:rsid w:val="00434BE2"/>
    <w:rsid w:val="00435C19"/>
    <w:rsid w:val="00435C42"/>
    <w:rsid w:val="00437000"/>
    <w:rsid w:val="00437A99"/>
    <w:rsid w:val="00440974"/>
    <w:rsid w:val="00444983"/>
    <w:rsid w:val="00444E0B"/>
    <w:rsid w:val="00444F8C"/>
    <w:rsid w:val="004453C9"/>
    <w:rsid w:val="00445A1C"/>
    <w:rsid w:val="00445E07"/>
    <w:rsid w:val="0044674B"/>
    <w:rsid w:val="00446771"/>
    <w:rsid w:val="00450506"/>
    <w:rsid w:val="0045070B"/>
    <w:rsid w:val="00453767"/>
    <w:rsid w:val="00453897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24A0"/>
    <w:rsid w:val="00463569"/>
    <w:rsid w:val="004638E6"/>
    <w:rsid w:val="004667D7"/>
    <w:rsid w:val="00466B68"/>
    <w:rsid w:val="00466CFA"/>
    <w:rsid w:val="00467069"/>
    <w:rsid w:val="004678D4"/>
    <w:rsid w:val="0047197D"/>
    <w:rsid w:val="00471C06"/>
    <w:rsid w:val="00472352"/>
    <w:rsid w:val="004736B9"/>
    <w:rsid w:val="00473B6E"/>
    <w:rsid w:val="0047550E"/>
    <w:rsid w:val="00475744"/>
    <w:rsid w:val="00475FA8"/>
    <w:rsid w:val="004761B3"/>
    <w:rsid w:val="0047739E"/>
    <w:rsid w:val="004822A4"/>
    <w:rsid w:val="00483D3E"/>
    <w:rsid w:val="00483ED7"/>
    <w:rsid w:val="00485612"/>
    <w:rsid w:val="004859BB"/>
    <w:rsid w:val="0048600C"/>
    <w:rsid w:val="004865D5"/>
    <w:rsid w:val="00486D5B"/>
    <w:rsid w:val="004876EA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22C"/>
    <w:rsid w:val="004A35BF"/>
    <w:rsid w:val="004A3677"/>
    <w:rsid w:val="004A3E04"/>
    <w:rsid w:val="004A497C"/>
    <w:rsid w:val="004A49E9"/>
    <w:rsid w:val="004A58B2"/>
    <w:rsid w:val="004A66C7"/>
    <w:rsid w:val="004A6E92"/>
    <w:rsid w:val="004A6FCA"/>
    <w:rsid w:val="004A715A"/>
    <w:rsid w:val="004A724B"/>
    <w:rsid w:val="004A7C06"/>
    <w:rsid w:val="004B3D21"/>
    <w:rsid w:val="004B4C38"/>
    <w:rsid w:val="004B5426"/>
    <w:rsid w:val="004B5622"/>
    <w:rsid w:val="004B73E3"/>
    <w:rsid w:val="004C13B5"/>
    <w:rsid w:val="004C2F67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42A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13B"/>
    <w:rsid w:val="004F2ABD"/>
    <w:rsid w:val="004F2B49"/>
    <w:rsid w:val="004F2C82"/>
    <w:rsid w:val="004F30D4"/>
    <w:rsid w:val="004F3427"/>
    <w:rsid w:val="004F34D4"/>
    <w:rsid w:val="004F3BBB"/>
    <w:rsid w:val="004F3D40"/>
    <w:rsid w:val="004F5216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4059A"/>
    <w:rsid w:val="00541256"/>
    <w:rsid w:val="00543D30"/>
    <w:rsid w:val="0054438E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2891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5823"/>
    <w:rsid w:val="0059611C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6720"/>
    <w:rsid w:val="005B766A"/>
    <w:rsid w:val="005B79EA"/>
    <w:rsid w:val="005B7DB7"/>
    <w:rsid w:val="005C0B1C"/>
    <w:rsid w:val="005C25B7"/>
    <w:rsid w:val="005C3EA0"/>
    <w:rsid w:val="005C4EE5"/>
    <w:rsid w:val="005C7656"/>
    <w:rsid w:val="005C7ADC"/>
    <w:rsid w:val="005D0520"/>
    <w:rsid w:val="005D1877"/>
    <w:rsid w:val="005D1DAC"/>
    <w:rsid w:val="005D2E91"/>
    <w:rsid w:val="005D38FB"/>
    <w:rsid w:val="005D5A2E"/>
    <w:rsid w:val="005D7440"/>
    <w:rsid w:val="005E0079"/>
    <w:rsid w:val="005E066C"/>
    <w:rsid w:val="005E2409"/>
    <w:rsid w:val="005E2C44"/>
    <w:rsid w:val="005E300B"/>
    <w:rsid w:val="005E3280"/>
    <w:rsid w:val="005E5A4E"/>
    <w:rsid w:val="005E64D8"/>
    <w:rsid w:val="005E73AB"/>
    <w:rsid w:val="005F0E08"/>
    <w:rsid w:val="005F1896"/>
    <w:rsid w:val="005F1E5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17F74"/>
    <w:rsid w:val="00620B0F"/>
    <w:rsid w:val="00621D26"/>
    <w:rsid w:val="00622936"/>
    <w:rsid w:val="00623FA7"/>
    <w:rsid w:val="00624297"/>
    <w:rsid w:val="0062588D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826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3DE"/>
    <w:rsid w:val="0068764D"/>
    <w:rsid w:val="0069006B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5CA9"/>
    <w:rsid w:val="006D610E"/>
    <w:rsid w:val="006D6B98"/>
    <w:rsid w:val="006D6FC7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6F7F28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B00"/>
    <w:rsid w:val="00712F5A"/>
    <w:rsid w:val="007132D7"/>
    <w:rsid w:val="007136BA"/>
    <w:rsid w:val="00714EF2"/>
    <w:rsid w:val="007156C4"/>
    <w:rsid w:val="007174EE"/>
    <w:rsid w:val="00720AED"/>
    <w:rsid w:val="00720BBB"/>
    <w:rsid w:val="00720CE4"/>
    <w:rsid w:val="00721BB2"/>
    <w:rsid w:val="007237E8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D85"/>
    <w:rsid w:val="00734EE7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31A4"/>
    <w:rsid w:val="007652AA"/>
    <w:rsid w:val="0076532C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3003"/>
    <w:rsid w:val="007831B3"/>
    <w:rsid w:val="00783551"/>
    <w:rsid w:val="0078572C"/>
    <w:rsid w:val="00785739"/>
    <w:rsid w:val="00786F80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2ED3"/>
    <w:rsid w:val="007A477E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F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23E"/>
    <w:rsid w:val="007F4E74"/>
    <w:rsid w:val="007F749D"/>
    <w:rsid w:val="007F750E"/>
    <w:rsid w:val="007F7A8D"/>
    <w:rsid w:val="007F7ACC"/>
    <w:rsid w:val="00801B02"/>
    <w:rsid w:val="00804A7D"/>
    <w:rsid w:val="0080782D"/>
    <w:rsid w:val="00807E69"/>
    <w:rsid w:val="00811EB2"/>
    <w:rsid w:val="00814156"/>
    <w:rsid w:val="00822F59"/>
    <w:rsid w:val="0082326C"/>
    <w:rsid w:val="008236A1"/>
    <w:rsid w:val="00823D70"/>
    <w:rsid w:val="00826975"/>
    <w:rsid w:val="00827178"/>
    <w:rsid w:val="00827BE8"/>
    <w:rsid w:val="0083056C"/>
    <w:rsid w:val="00830A11"/>
    <w:rsid w:val="008316A8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25BE"/>
    <w:rsid w:val="008537FC"/>
    <w:rsid w:val="00855B68"/>
    <w:rsid w:val="0085631C"/>
    <w:rsid w:val="0085641C"/>
    <w:rsid w:val="0085649A"/>
    <w:rsid w:val="008643E9"/>
    <w:rsid w:val="0086790E"/>
    <w:rsid w:val="00872C69"/>
    <w:rsid w:val="00873AA0"/>
    <w:rsid w:val="00874E26"/>
    <w:rsid w:val="008809A6"/>
    <w:rsid w:val="0088193D"/>
    <w:rsid w:val="00881BC8"/>
    <w:rsid w:val="008838A3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6A72"/>
    <w:rsid w:val="008971DB"/>
    <w:rsid w:val="00897872"/>
    <w:rsid w:val="008A00A7"/>
    <w:rsid w:val="008A0411"/>
    <w:rsid w:val="008A07B6"/>
    <w:rsid w:val="008A1CC0"/>
    <w:rsid w:val="008A4719"/>
    <w:rsid w:val="008A4B74"/>
    <w:rsid w:val="008A58C6"/>
    <w:rsid w:val="008A60C1"/>
    <w:rsid w:val="008A6681"/>
    <w:rsid w:val="008A698D"/>
    <w:rsid w:val="008A6A6E"/>
    <w:rsid w:val="008A6E23"/>
    <w:rsid w:val="008A701C"/>
    <w:rsid w:val="008A7C51"/>
    <w:rsid w:val="008B03C4"/>
    <w:rsid w:val="008B1A4E"/>
    <w:rsid w:val="008B2872"/>
    <w:rsid w:val="008B291E"/>
    <w:rsid w:val="008B4B8E"/>
    <w:rsid w:val="008B53E2"/>
    <w:rsid w:val="008B751B"/>
    <w:rsid w:val="008C0CFF"/>
    <w:rsid w:val="008C1E98"/>
    <w:rsid w:val="008C22ED"/>
    <w:rsid w:val="008C2871"/>
    <w:rsid w:val="008C320D"/>
    <w:rsid w:val="008C53F3"/>
    <w:rsid w:val="008C5A6C"/>
    <w:rsid w:val="008C7645"/>
    <w:rsid w:val="008C7D0D"/>
    <w:rsid w:val="008D0305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014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2F90"/>
    <w:rsid w:val="009239BB"/>
    <w:rsid w:val="00924B93"/>
    <w:rsid w:val="0092516E"/>
    <w:rsid w:val="00926114"/>
    <w:rsid w:val="00926F58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6852"/>
    <w:rsid w:val="00937210"/>
    <w:rsid w:val="0093757B"/>
    <w:rsid w:val="00937F89"/>
    <w:rsid w:val="0094074A"/>
    <w:rsid w:val="009421CA"/>
    <w:rsid w:val="0094220F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5726B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51EE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B0A"/>
    <w:rsid w:val="00997F4A"/>
    <w:rsid w:val="00997FF7"/>
    <w:rsid w:val="009A1557"/>
    <w:rsid w:val="009A184B"/>
    <w:rsid w:val="009A1CFA"/>
    <w:rsid w:val="009A265A"/>
    <w:rsid w:val="009A28C7"/>
    <w:rsid w:val="009A2DDE"/>
    <w:rsid w:val="009A5309"/>
    <w:rsid w:val="009A5C52"/>
    <w:rsid w:val="009A5CEE"/>
    <w:rsid w:val="009A676C"/>
    <w:rsid w:val="009A6D0B"/>
    <w:rsid w:val="009A722D"/>
    <w:rsid w:val="009A7356"/>
    <w:rsid w:val="009B2BFE"/>
    <w:rsid w:val="009B3419"/>
    <w:rsid w:val="009B350B"/>
    <w:rsid w:val="009B3D69"/>
    <w:rsid w:val="009B5128"/>
    <w:rsid w:val="009B6FA1"/>
    <w:rsid w:val="009C2D81"/>
    <w:rsid w:val="009C3424"/>
    <w:rsid w:val="009C387A"/>
    <w:rsid w:val="009C3C1E"/>
    <w:rsid w:val="009C3F6D"/>
    <w:rsid w:val="009C4FD9"/>
    <w:rsid w:val="009C5BF5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207F"/>
    <w:rsid w:val="009F372A"/>
    <w:rsid w:val="009F458D"/>
    <w:rsid w:val="009F57B8"/>
    <w:rsid w:val="009F5C3D"/>
    <w:rsid w:val="009F6450"/>
    <w:rsid w:val="009F64E2"/>
    <w:rsid w:val="00A000AF"/>
    <w:rsid w:val="00A007DD"/>
    <w:rsid w:val="00A0193D"/>
    <w:rsid w:val="00A01D03"/>
    <w:rsid w:val="00A03496"/>
    <w:rsid w:val="00A0622B"/>
    <w:rsid w:val="00A06BFC"/>
    <w:rsid w:val="00A07ACA"/>
    <w:rsid w:val="00A10593"/>
    <w:rsid w:val="00A10749"/>
    <w:rsid w:val="00A10D9C"/>
    <w:rsid w:val="00A11DA6"/>
    <w:rsid w:val="00A142CE"/>
    <w:rsid w:val="00A16333"/>
    <w:rsid w:val="00A16A4C"/>
    <w:rsid w:val="00A21B43"/>
    <w:rsid w:val="00A21FB9"/>
    <w:rsid w:val="00A22CA2"/>
    <w:rsid w:val="00A22E52"/>
    <w:rsid w:val="00A2394C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50A"/>
    <w:rsid w:val="00A36EF0"/>
    <w:rsid w:val="00A376FA"/>
    <w:rsid w:val="00A402CF"/>
    <w:rsid w:val="00A40FC0"/>
    <w:rsid w:val="00A413AC"/>
    <w:rsid w:val="00A42395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0F35"/>
    <w:rsid w:val="00A71FE2"/>
    <w:rsid w:val="00A7250A"/>
    <w:rsid w:val="00A725DB"/>
    <w:rsid w:val="00A72DE1"/>
    <w:rsid w:val="00A730E8"/>
    <w:rsid w:val="00A735C5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CC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3814"/>
    <w:rsid w:val="00AB4399"/>
    <w:rsid w:val="00AB4891"/>
    <w:rsid w:val="00AB502E"/>
    <w:rsid w:val="00AB64F7"/>
    <w:rsid w:val="00AC175B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E9D"/>
    <w:rsid w:val="00AD530D"/>
    <w:rsid w:val="00AE005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64C"/>
    <w:rsid w:val="00B35CC0"/>
    <w:rsid w:val="00B41217"/>
    <w:rsid w:val="00B42D10"/>
    <w:rsid w:val="00B43A19"/>
    <w:rsid w:val="00B44656"/>
    <w:rsid w:val="00B45A16"/>
    <w:rsid w:val="00B47C0A"/>
    <w:rsid w:val="00B50132"/>
    <w:rsid w:val="00B50621"/>
    <w:rsid w:val="00B50707"/>
    <w:rsid w:val="00B52B4D"/>
    <w:rsid w:val="00B52D23"/>
    <w:rsid w:val="00B53817"/>
    <w:rsid w:val="00B53942"/>
    <w:rsid w:val="00B5468F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4FB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20B"/>
    <w:rsid w:val="00B8633D"/>
    <w:rsid w:val="00B86576"/>
    <w:rsid w:val="00B87873"/>
    <w:rsid w:val="00B90FD9"/>
    <w:rsid w:val="00B91015"/>
    <w:rsid w:val="00B93D8B"/>
    <w:rsid w:val="00B97C5D"/>
    <w:rsid w:val="00BA030D"/>
    <w:rsid w:val="00BA06E3"/>
    <w:rsid w:val="00BA0B78"/>
    <w:rsid w:val="00BA0C8C"/>
    <w:rsid w:val="00BA109A"/>
    <w:rsid w:val="00BA1642"/>
    <w:rsid w:val="00BA1C70"/>
    <w:rsid w:val="00BA28CF"/>
    <w:rsid w:val="00BA3143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5AE8"/>
    <w:rsid w:val="00BD5E3C"/>
    <w:rsid w:val="00BD64F8"/>
    <w:rsid w:val="00BE0FD3"/>
    <w:rsid w:val="00BE1993"/>
    <w:rsid w:val="00BE2DAB"/>
    <w:rsid w:val="00BE3BE3"/>
    <w:rsid w:val="00BE4185"/>
    <w:rsid w:val="00BE4AD4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4FF"/>
    <w:rsid w:val="00C04139"/>
    <w:rsid w:val="00C042AF"/>
    <w:rsid w:val="00C06126"/>
    <w:rsid w:val="00C06C41"/>
    <w:rsid w:val="00C075D7"/>
    <w:rsid w:val="00C11121"/>
    <w:rsid w:val="00C11712"/>
    <w:rsid w:val="00C11A33"/>
    <w:rsid w:val="00C138D6"/>
    <w:rsid w:val="00C1424A"/>
    <w:rsid w:val="00C168C6"/>
    <w:rsid w:val="00C16A56"/>
    <w:rsid w:val="00C1706F"/>
    <w:rsid w:val="00C17D9F"/>
    <w:rsid w:val="00C20182"/>
    <w:rsid w:val="00C20F4E"/>
    <w:rsid w:val="00C22255"/>
    <w:rsid w:val="00C2232E"/>
    <w:rsid w:val="00C2412B"/>
    <w:rsid w:val="00C2448E"/>
    <w:rsid w:val="00C24E1D"/>
    <w:rsid w:val="00C25CD3"/>
    <w:rsid w:val="00C322F9"/>
    <w:rsid w:val="00C33600"/>
    <w:rsid w:val="00C33609"/>
    <w:rsid w:val="00C344DF"/>
    <w:rsid w:val="00C355F0"/>
    <w:rsid w:val="00C367B1"/>
    <w:rsid w:val="00C37A62"/>
    <w:rsid w:val="00C402BB"/>
    <w:rsid w:val="00C42D5A"/>
    <w:rsid w:val="00C42D6F"/>
    <w:rsid w:val="00C44033"/>
    <w:rsid w:val="00C4539D"/>
    <w:rsid w:val="00C45879"/>
    <w:rsid w:val="00C458AC"/>
    <w:rsid w:val="00C460F5"/>
    <w:rsid w:val="00C4727C"/>
    <w:rsid w:val="00C4791F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87FBF"/>
    <w:rsid w:val="00C9170E"/>
    <w:rsid w:val="00C92086"/>
    <w:rsid w:val="00C92420"/>
    <w:rsid w:val="00C93080"/>
    <w:rsid w:val="00C950C5"/>
    <w:rsid w:val="00C95985"/>
    <w:rsid w:val="00C95DEA"/>
    <w:rsid w:val="00C95E7A"/>
    <w:rsid w:val="00C960BB"/>
    <w:rsid w:val="00CA115B"/>
    <w:rsid w:val="00CA18DA"/>
    <w:rsid w:val="00CA1F55"/>
    <w:rsid w:val="00CA2621"/>
    <w:rsid w:val="00CA2ED0"/>
    <w:rsid w:val="00CA2FAB"/>
    <w:rsid w:val="00CA3678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845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6B4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726"/>
    <w:rsid w:val="00D34B96"/>
    <w:rsid w:val="00D377E1"/>
    <w:rsid w:val="00D40C3D"/>
    <w:rsid w:val="00D413F6"/>
    <w:rsid w:val="00D41622"/>
    <w:rsid w:val="00D4243A"/>
    <w:rsid w:val="00D44952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6017"/>
    <w:rsid w:val="00D60117"/>
    <w:rsid w:val="00D61CFF"/>
    <w:rsid w:val="00D61E64"/>
    <w:rsid w:val="00D6360C"/>
    <w:rsid w:val="00D63C07"/>
    <w:rsid w:val="00D64714"/>
    <w:rsid w:val="00D65A87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AA7"/>
    <w:rsid w:val="00D74B6B"/>
    <w:rsid w:val="00D754BD"/>
    <w:rsid w:val="00D760A8"/>
    <w:rsid w:val="00D76CB8"/>
    <w:rsid w:val="00D77A26"/>
    <w:rsid w:val="00D80C65"/>
    <w:rsid w:val="00D8495E"/>
    <w:rsid w:val="00D879E1"/>
    <w:rsid w:val="00D9074A"/>
    <w:rsid w:val="00D9097D"/>
    <w:rsid w:val="00D949C7"/>
    <w:rsid w:val="00D94E69"/>
    <w:rsid w:val="00D952E4"/>
    <w:rsid w:val="00D95B22"/>
    <w:rsid w:val="00DA056C"/>
    <w:rsid w:val="00DA32E6"/>
    <w:rsid w:val="00DA32F7"/>
    <w:rsid w:val="00DA5655"/>
    <w:rsid w:val="00DA6B6F"/>
    <w:rsid w:val="00DA6E41"/>
    <w:rsid w:val="00DA7113"/>
    <w:rsid w:val="00DA7B9F"/>
    <w:rsid w:val="00DB1054"/>
    <w:rsid w:val="00DB13A2"/>
    <w:rsid w:val="00DB227D"/>
    <w:rsid w:val="00DB2997"/>
    <w:rsid w:val="00DB6C9F"/>
    <w:rsid w:val="00DB6D92"/>
    <w:rsid w:val="00DB6EE7"/>
    <w:rsid w:val="00DB7520"/>
    <w:rsid w:val="00DC0462"/>
    <w:rsid w:val="00DC0A8A"/>
    <w:rsid w:val="00DC0CBC"/>
    <w:rsid w:val="00DC1800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8D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72A1"/>
    <w:rsid w:val="00DE7727"/>
    <w:rsid w:val="00DE7D8F"/>
    <w:rsid w:val="00DF1383"/>
    <w:rsid w:val="00DF2A1A"/>
    <w:rsid w:val="00DF37DF"/>
    <w:rsid w:val="00DF4239"/>
    <w:rsid w:val="00DF50B0"/>
    <w:rsid w:val="00E0095F"/>
    <w:rsid w:val="00E016CA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759"/>
    <w:rsid w:val="00E139CA"/>
    <w:rsid w:val="00E15C46"/>
    <w:rsid w:val="00E16BCC"/>
    <w:rsid w:val="00E16F1D"/>
    <w:rsid w:val="00E214EB"/>
    <w:rsid w:val="00E232BC"/>
    <w:rsid w:val="00E234D2"/>
    <w:rsid w:val="00E26C40"/>
    <w:rsid w:val="00E26EF6"/>
    <w:rsid w:val="00E27F74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575C"/>
    <w:rsid w:val="00E574B5"/>
    <w:rsid w:val="00E57526"/>
    <w:rsid w:val="00E60B85"/>
    <w:rsid w:val="00E61597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864"/>
    <w:rsid w:val="00E76737"/>
    <w:rsid w:val="00E7773E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4CA"/>
    <w:rsid w:val="00E91C6C"/>
    <w:rsid w:val="00E922A3"/>
    <w:rsid w:val="00E9276F"/>
    <w:rsid w:val="00E955F1"/>
    <w:rsid w:val="00E9713D"/>
    <w:rsid w:val="00E973A9"/>
    <w:rsid w:val="00EA1FBE"/>
    <w:rsid w:val="00EA251F"/>
    <w:rsid w:val="00EA6D06"/>
    <w:rsid w:val="00EA7266"/>
    <w:rsid w:val="00EB08DC"/>
    <w:rsid w:val="00EB3BD5"/>
    <w:rsid w:val="00EB4128"/>
    <w:rsid w:val="00EB4CC3"/>
    <w:rsid w:val="00EB52E7"/>
    <w:rsid w:val="00EB5621"/>
    <w:rsid w:val="00EB63D8"/>
    <w:rsid w:val="00EB6FF9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65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EF7692"/>
    <w:rsid w:val="00F0018C"/>
    <w:rsid w:val="00F008A4"/>
    <w:rsid w:val="00F00AA8"/>
    <w:rsid w:val="00F0378D"/>
    <w:rsid w:val="00F04AE3"/>
    <w:rsid w:val="00F076F4"/>
    <w:rsid w:val="00F078D6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7A5"/>
    <w:rsid w:val="00F30963"/>
    <w:rsid w:val="00F30AC8"/>
    <w:rsid w:val="00F31C90"/>
    <w:rsid w:val="00F340F4"/>
    <w:rsid w:val="00F34406"/>
    <w:rsid w:val="00F34408"/>
    <w:rsid w:val="00F35903"/>
    <w:rsid w:val="00F414C4"/>
    <w:rsid w:val="00F42994"/>
    <w:rsid w:val="00F42BE7"/>
    <w:rsid w:val="00F4360D"/>
    <w:rsid w:val="00F438DD"/>
    <w:rsid w:val="00F44146"/>
    <w:rsid w:val="00F444A3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4F0A"/>
    <w:rsid w:val="00F550A2"/>
    <w:rsid w:val="00F563FF"/>
    <w:rsid w:val="00F56E19"/>
    <w:rsid w:val="00F57005"/>
    <w:rsid w:val="00F600FF"/>
    <w:rsid w:val="00F601F4"/>
    <w:rsid w:val="00F60A08"/>
    <w:rsid w:val="00F61B0C"/>
    <w:rsid w:val="00F62D0D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6A6F"/>
    <w:rsid w:val="00F7725B"/>
    <w:rsid w:val="00F77268"/>
    <w:rsid w:val="00F80276"/>
    <w:rsid w:val="00F80DBD"/>
    <w:rsid w:val="00F81236"/>
    <w:rsid w:val="00F824CF"/>
    <w:rsid w:val="00F830A5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5F5"/>
    <w:rsid w:val="00F930E2"/>
    <w:rsid w:val="00F942F0"/>
    <w:rsid w:val="00F9512C"/>
    <w:rsid w:val="00F963F3"/>
    <w:rsid w:val="00F96A52"/>
    <w:rsid w:val="00F96B99"/>
    <w:rsid w:val="00F97194"/>
    <w:rsid w:val="00F9736C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0E8D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E174A"/>
    <w:rsid w:val="00FE197B"/>
    <w:rsid w:val="00FE2F8E"/>
    <w:rsid w:val="00FE4872"/>
    <w:rsid w:val="00FE49B8"/>
    <w:rsid w:val="00FE536E"/>
    <w:rsid w:val="00FE55FE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8F70A65C-E584-449D-8AD6-35CC2BE74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Arial" w:eastAsia="宋体" w:hAnsi="Arial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C25CD3"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Arial" w:eastAsia="宋体" w:hAnsi="Arial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宋体" w:eastAsia="宋体" w:hAnsi="宋体" w:cs="宋体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1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宋体"/>
    </w:rPr>
  </w:style>
  <w:style w:type="paragraph" w:styleId="afb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a2"/>
    <w:link w:val="Char2"/>
    <w:rsid w:val="008A00A7"/>
    <w:pPr>
      <w:autoSpaceDE w:val="0"/>
      <w:autoSpaceDN w:val="0"/>
      <w:adjustRightInd w:val="0"/>
      <w:snapToGrid w:val="0"/>
      <w:spacing w:after="120"/>
      <w:jc w:val="both"/>
    </w:pPr>
    <w:rPr>
      <w:lang w:val="x-none"/>
    </w:rPr>
  </w:style>
  <w:style w:type="character" w:customStyle="1" w:styleId="Char2">
    <w:name w:val="正文文本 Char"/>
    <w:aliases w:val="bt Char,AvtalBrödtext Char, ändrad Char,ändrad Char,Bodytext Char,AvtalBrodtext Char,andrad Char,EHPT Char,Body Text2 Char,Body3 Char,compact Char,paragraph 2 Char,body indent Char,- TF Char,Requirements Char,Body Text level 1 Char,code Char"/>
    <w:link w:val="afb"/>
    <w:rsid w:val="008A00A7"/>
    <w:rPr>
      <w:rFonts w:eastAsia="宋体"/>
      <w:lang w:val="x-none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6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5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75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051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1307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802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953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71363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2788">
          <w:marLeft w:val="342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6838">
          <w:marLeft w:val="342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063817">
          <w:marLeft w:val="24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2998">
          <w:marLeft w:val="342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96629">
          <w:marLeft w:val="342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6570">
          <w:marLeft w:val="437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6377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3710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14691">
          <w:marLeft w:val="342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6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4738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4719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8362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8824">
          <w:marLeft w:val="7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4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32151">
          <w:marLeft w:val="155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9184">
          <w:marLeft w:val="155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0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83580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024125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4506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76269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907861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35580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154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79813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88273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346985">
          <w:marLeft w:val="7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0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74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4877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9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7012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02290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538945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68926">
          <w:marLeft w:val="7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63884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1484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81431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74951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C9F6E-44AB-4672-8297-0094E790B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1329</Words>
  <Characters>7577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2</cp:revision>
  <cp:lastPrinted>2009-04-22T01:01:00Z</cp:lastPrinted>
  <dcterms:created xsi:type="dcterms:W3CDTF">2020-08-07T20:23:00Z</dcterms:created>
  <dcterms:modified xsi:type="dcterms:W3CDTF">2020-08-07T20:23:00Z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(3)7St5tDWl23RVdjRZXdxB+px+zLxFRhK2NQMfdsYxGuFWmRncGXS+q9R89gmLq3d4AEz3I3ze
nW2FH8b+zZ+4rA0nYQqCKWGyZ4wM5SCui0nrPkCfpzn6dCsV4vx3LyZUCvh63F6FYGYRQYee
B2JjDzd9ZqtUDEc6GNx4z9YMROtUA6PVbaH11XrD1/jGVFsiabGW5qsqoEi79OZnAMC8VmCB
Jt+R8EBsdk6yXq4pSW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AqJQxJpT7MZdBmPLRNhhrX3T1+HbAkW1h2orUHsS83oR/FLNlfz4c6
Ap+2292e5wflSBko06j2xI9y5MluCH+yNUqIdURFWcMPdxmxNtQgrcEVgl6/Rn8BkFElLO7w
0L3711fXxV0IUIPWnLpSb9hemHb1+k4Q/M4kt1oE3F77aePasPf/kGq0f2USroemcullKtuQ
1mmgSDIxBu7XGLI5PeXfqXcKWmU8KQfRUnT2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X+jczeWtcOl3PWRA5ukYr0pIKp8MNdfs3+0B
VogzZ7YK1sLCqWnorzjZtwVg1lYZbWfYCiWBgiUcsnLnoShXg+c=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1596813392</vt:lpwstr>
  </property>
</Properties>
</file>